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D72D7" w14:textId="183C0686" w:rsidR="005D7F69" w:rsidRDefault="001D06DA">
      <w:pPr>
        <w:pStyle w:val="af2"/>
        <w:jc w:val="right"/>
        <w:rPr>
          <w:b w:val="0"/>
        </w:rPr>
      </w:pPr>
      <w:r>
        <w:rPr>
          <w:noProof/>
        </w:rPr>
        <w:drawing>
          <wp:anchor distT="0" distB="0" distL="114300" distR="114300" simplePos="0" relativeHeight="251659264" behindDoc="0" locked="0" layoutInCell="1" allowOverlap="1" wp14:anchorId="6956F988" wp14:editId="5EEA0D63">
            <wp:simplePos x="0" y="0"/>
            <wp:positionH relativeFrom="margin">
              <wp:posOffset>-1186815</wp:posOffset>
            </wp:positionH>
            <wp:positionV relativeFrom="margin">
              <wp:posOffset>-975360</wp:posOffset>
            </wp:positionV>
            <wp:extent cx="7655560" cy="10834370"/>
            <wp:effectExtent l="0" t="0" r="254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5560" cy="10834370"/>
                    </a:xfrm>
                    <a:prstGeom prst="rect">
                      <a:avLst/>
                    </a:prstGeom>
                  </pic:spPr>
                </pic:pic>
              </a:graphicData>
            </a:graphic>
            <wp14:sizeRelH relativeFrom="page">
              <wp14:pctWidth>0</wp14:pctWidth>
            </wp14:sizeRelH>
            <wp14:sizeRelV relativeFrom="page">
              <wp14:pctHeight>0</wp14:pctHeight>
            </wp14:sizeRelV>
          </wp:anchor>
        </w:drawing>
      </w:r>
    </w:p>
    <w:p w14:paraId="1C8BA0A9" w14:textId="77777777" w:rsidR="005D7F69" w:rsidRDefault="005D7F69"/>
    <w:p w14:paraId="339F454B" w14:textId="77777777" w:rsidR="005D7F69" w:rsidRDefault="005D7F69"/>
    <w:p w14:paraId="0032162E" w14:textId="77777777" w:rsidR="005D7F69" w:rsidRDefault="005D7F69"/>
    <w:p w14:paraId="1C89A493" w14:textId="77777777" w:rsidR="005D7F69" w:rsidRDefault="005D7F69"/>
    <w:p w14:paraId="677B6847" w14:textId="77777777" w:rsidR="005D7F69" w:rsidRDefault="005D7F69"/>
    <w:p w14:paraId="045C61F5" w14:textId="77777777" w:rsidR="005D7F69" w:rsidRDefault="005D7F69">
      <w:pPr>
        <w:pStyle w:val="af"/>
      </w:pPr>
    </w:p>
    <w:p w14:paraId="6726B8A3" w14:textId="77777777" w:rsidR="005D7F69" w:rsidRDefault="005D7F69"/>
    <w:p w14:paraId="53862DBD" w14:textId="77777777" w:rsidR="005D7F69" w:rsidRDefault="00A23FE0">
      <w:pPr>
        <w:pStyle w:val="af4"/>
        <w:jc w:val="left"/>
        <w:rPr>
          <w:sz w:val="56"/>
        </w:rPr>
      </w:pPr>
      <w:proofErr w:type="spellStart"/>
      <w:r>
        <w:rPr>
          <w:rFonts w:hint="eastAsia"/>
          <w:sz w:val="56"/>
        </w:rPr>
        <w:t>Bizconf</w:t>
      </w:r>
      <w:proofErr w:type="spellEnd"/>
      <w:r>
        <w:rPr>
          <w:rFonts w:hint="eastAsia"/>
          <w:sz w:val="56"/>
        </w:rPr>
        <w:t xml:space="preserve"> Video</w:t>
      </w:r>
    </w:p>
    <w:p w14:paraId="5D959469" w14:textId="6B9D9A79" w:rsidR="005D7F69" w:rsidRDefault="00A23FE0">
      <w:pPr>
        <w:pStyle w:val="af4"/>
        <w:jc w:val="left"/>
      </w:pPr>
      <w:r>
        <w:rPr>
          <w:sz w:val="56"/>
        </w:rPr>
        <w:t>企业管理员</w:t>
      </w:r>
      <w:r>
        <w:rPr>
          <w:sz w:val="56"/>
        </w:rPr>
        <w:t>使用手册</w:t>
      </w:r>
    </w:p>
    <w:p w14:paraId="4E6B576F" w14:textId="77777777" w:rsidR="005D7F69" w:rsidRDefault="005D7F69">
      <w:pPr>
        <w:pStyle w:val="af"/>
        <w:jc w:val="left"/>
      </w:pPr>
    </w:p>
    <w:p w14:paraId="07062E9F" w14:textId="77777777" w:rsidR="005D7F69" w:rsidRDefault="005D7F69"/>
    <w:p w14:paraId="13372F74" w14:textId="77777777" w:rsidR="005D7F69" w:rsidRDefault="005D7F69"/>
    <w:p w14:paraId="472436A1" w14:textId="77777777" w:rsidR="005D7F69" w:rsidRDefault="005D7F69"/>
    <w:p w14:paraId="53508EE3" w14:textId="77777777" w:rsidR="005D7F69" w:rsidRDefault="005D7F69"/>
    <w:p w14:paraId="5486707B" w14:textId="77777777" w:rsidR="005D7F69" w:rsidRDefault="005D7F69"/>
    <w:p w14:paraId="44960C9A" w14:textId="77777777" w:rsidR="005D7F69" w:rsidRDefault="005D7F69"/>
    <w:p w14:paraId="4B6E5BB1" w14:textId="77777777" w:rsidR="005D7F69" w:rsidRDefault="005D7F69">
      <w:pPr>
        <w:spacing w:beforeLines="400" w:before="1248" w:afterLines="400" w:after="1248"/>
        <w:jc w:val="center"/>
        <w:rPr>
          <w:rFonts w:ascii="微软雅黑" w:eastAsia="微软雅黑" w:hAnsi="微软雅黑"/>
          <w:sz w:val="44"/>
          <w:szCs w:val="44"/>
        </w:rPr>
      </w:pPr>
    </w:p>
    <w:p w14:paraId="63C076C8" w14:textId="77777777" w:rsidR="005D7F69" w:rsidRDefault="00A23FE0">
      <w:pPr>
        <w:pStyle w:val="af2"/>
      </w:pPr>
      <w:r>
        <w:rPr>
          <w:sz w:val="28"/>
          <w:szCs w:val="28"/>
        </w:rPr>
        <w:br w:type="page"/>
      </w:r>
      <w:r>
        <w:rPr>
          <w:rFonts w:hint="eastAsia"/>
        </w:rPr>
        <w:lastRenderedPageBreak/>
        <w:t>用户手册</w:t>
      </w:r>
    </w:p>
    <w:p w14:paraId="6999BC8E" w14:textId="77777777" w:rsidR="005D7F69" w:rsidRDefault="005D7F69"/>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56"/>
        <w:gridCol w:w="1246"/>
        <w:gridCol w:w="1249"/>
        <w:gridCol w:w="4431"/>
      </w:tblGrid>
      <w:tr w:rsidR="005D7F69" w14:paraId="3AD77BFC" w14:textId="77777777">
        <w:tc>
          <w:tcPr>
            <w:tcW w:w="8282" w:type="dxa"/>
            <w:gridSpan w:val="4"/>
            <w:shd w:val="clear" w:color="auto" w:fill="F3F3F3"/>
          </w:tcPr>
          <w:p w14:paraId="49E394FD" w14:textId="77777777" w:rsidR="005D7F69" w:rsidRDefault="00A23FE0">
            <w:pPr>
              <w:pStyle w:val="ae"/>
              <w:rPr>
                <w:b/>
              </w:rPr>
            </w:pPr>
            <w:r>
              <w:rPr>
                <w:rFonts w:hint="eastAsia"/>
                <w:b/>
              </w:rPr>
              <w:t>更新历史</w:t>
            </w:r>
          </w:p>
        </w:tc>
      </w:tr>
      <w:tr w:rsidR="005D7F69" w14:paraId="3C5E9972" w14:textId="77777777">
        <w:tc>
          <w:tcPr>
            <w:tcW w:w="1356" w:type="dxa"/>
            <w:shd w:val="clear" w:color="auto" w:fill="F3F3F3"/>
          </w:tcPr>
          <w:p w14:paraId="77BC56B9" w14:textId="77777777" w:rsidR="005D7F69" w:rsidRDefault="00A23FE0">
            <w:pPr>
              <w:pStyle w:val="af3"/>
            </w:pPr>
            <w:r>
              <w:rPr>
                <w:rFonts w:hint="eastAsia"/>
              </w:rPr>
              <w:t>编写人</w:t>
            </w:r>
          </w:p>
        </w:tc>
        <w:tc>
          <w:tcPr>
            <w:tcW w:w="1246" w:type="dxa"/>
            <w:shd w:val="clear" w:color="auto" w:fill="F3F3F3"/>
          </w:tcPr>
          <w:p w14:paraId="0F57F1CB" w14:textId="77777777" w:rsidR="005D7F69" w:rsidRDefault="00A23FE0">
            <w:pPr>
              <w:pStyle w:val="af3"/>
            </w:pPr>
            <w:r>
              <w:rPr>
                <w:rFonts w:hint="eastAsia"/>
              </w:rPr>
              <w:t>日期</w:t>
            </w:r>
          </w:p>
        </w:tc>
        <w:tc>
          <w:tcPr>
            <w:tcW w:w="1249" w:type="dxa"/>
            <w:shd w:val="clear" w:color="auto" w:fill="F3F3F3"/>
          </w:tcPr>
          <w:p w14:paraId="3BE3B284" w14:textId="77777777" w:rsidR="005D7F69" w:rsidRDefault="00A23FE0">
            <w:pPr>
              <w:pStyle w:val="af3"/>
            </w:pPr>
            <w:r>
              <w:rPr>
                <w:rFonts w:hint="eastAsia"/>
              </w:rPr>
              <w:t>版本号</w:t>
            </w:r>
          </w:p>
        </w:tc>
        <w:tc>
          <w:tcPr>
            <w:tcW w:w="4431" w:type="dxa"/>
            <w:shd w:val="clear" w:color="auto" w:fill="F3F3F3"/>
          </w:tcPr>
          <w:p w14:paraId="29444D84" w14:textId="77777777" w:rsidR="005D7F69" w:rsidRDefault="00A23FE0">
            <w:pPr>
              <w:pStyle w:val="af3"/>
            </w:pPr>
            <w:r>
              <w:rPr>
                <w:rFonts w:hint="eastAsia"/>
              </w:rPr>
              <w:t>变更内容</w:t>
            </w:r>
          </w:p>
        </w:tc>
      </w:tr>
      <w:tr w:rsidR="005D7F69" w14:paraId="6467A29F" w14:textId="77777777">
        <w:tc>
          <w:tcPr>
            <w:tcW w:w="1356" w:type="dxa"/>
          </w:tcPr>
          <w:p w14:paraId="143171C0" w14:textId="77777777" w:rsidR="005D7F69" w:rsidRDefault="00A23FE0">
            <w:pPr>
              <w:pStyle w:val="ae"/>
            </w:pPr>
            <w:r>
              <w:t>Amaris</w:t>
            </w:r>
          </w:p>
        </w:tc>
        <w:tc>
          <w:tcPr>
            <w:tcW w:w="1246" w:type="dxa"/>
          </w:tcPr>
          <w:p w14:paraId="47E5833A" w14:textId="77777777" w:rsidR="005D7F69" w:rsidRDefault="00A23FE0">
            <w:pPr>
              <w:pStyle w:val="ae"/>
            </w:pPr>
            <w:r>
              <w:rPr>
                <w:rFonts w:hint="eastAsia"/>
              </w:rPr>
              <w:t>10</w:t>
            </w:r>
            <w:r>
              <w:rPr>
                <w:rFonts w:hint="eastAsia"/>
              </w:rPr>
              <w:t>月</w:t>
            </w:r>
            <w:r>
              <w:rPr>
                <w:rFonts w:hint="eastAsia"/>
              </w:rPr>
              <w:t>30</w:t>
            </w:r>
            <w:r>
              <w:rPr>
                <w:rFonts w:hint="eastAsia"/>
              </w:rPr>
              <w:t>日</w:t>
            </w:r>
          </w:p>
        </w:tc>
        <w:tc>
          <w:tcPr>
            <w:tcW w:w="1249" w:type="dxa"/>
          </w:tcPr>
          <w:p w14:paraId="4AE835EA" w14:textId="77777777" w:rsidR="005D7F69" w:rsidRDefault="00A23FE0">
            <w:pPr>
              <w:pStyle w:val="ae"/>
            </w:pPr>
            <w:r>
              <w:t>1.0.0</w:t>
            </w:r>
          </w:p>
        </w:tc>
        <w:tc>
          <w:tcPr>
            <w:tcW w:w="4431" w:type="dxa"/>
          </w:tcPr>
          <w:p w14:paraId="496936C9" w14:textId="77777777" w:rsidR="005D7F69" w:rsidRDefault="00A23FE0">
            <w:pPr>
              <w:pStyle w:val="ae"/>
            </w:pPr>
            <w:r>
              <w:rPr>
                <w:rFonts w:hint="eastAsia"/>
              </w:rPr>
              <w:t>编写</w:t>
            </w:r>
          </w:p>
        </w:tc>
      </w:tr>
      <w:tr w:rsidR="005D7F69" w14:paraId="0CD80AC6" w14:textId="77777777">
        <w:tc>
          <w:tcPr>
            <w:tcW w:w="1356" w:type="dxa"/>
          </w:tcPr>
          <w:p w14:paraId="76D69349" w14:textId="77777777" w:rsidR="005D7F69" w:rsidRDefault="00A23FE0">
            <w:pPr>
              <w:pStyle w:val="ae"/>
            </w:pPr>
            <w:r>
              <w:t>H</w:t>
            </w:r>
            <w:r>
              <w:rPr>
                <w:rFonts w:hint="eastAsia"/>
              </w:rPr>
              <w:t>ank</w:t>
            </w:r>
          </w:p>
        </w:tc>
        <w:tc>
          <w:tcPr>
            <w:tcW w:w="1246" w:type="dxa"/>
          </w:tcPr>
          <w:p w14:paraId="20DD5C72" w14:textId="77777777" w:rsidR="005D7F69" w:rsidRDefault="00A23FE0">
            <w:pPr>
              <w:pStyle w:val="ae"/>
            </w:pPr>
            <w:r>
              <w:rPr>
                <w:rFonts w:hint="eastAsia"/>
              </w:rPr>
              <w:t>10</w:t>
            </w:r>
            <w:r>
              <w:rPr>
                <w:rFonts w:hint="eastAsia"/>
              </w:rPr>
              <w:t>月</w:t>
            </w:r>
            <w:r>
              <w:rPr>
                <w:rFonts w:hint="eastAsia"/>
              </w:rPr>
              <w:t>30</w:t>
            </w:r>
            <w:r>
              <w:rPr>
                <w:rFonts w:hint="eastAsia"/>
              </w:rPr>
              <w:t>日</w:t>
            </w:r>
          </w:p>
        </w:tc>
        <w:tc>
          <w:tcPr>
            <w:tcW w:w="1249" w:type="dxa"/>
          </w:tcPr>
          <w:p w14:paraId="67303DE1" w14:textId="77777777" w:rsidR="005D7F69" w:rsidRDefault="00A23FE0">
            <w:pPr>
              <w:pStyle w:val="ae"/>
            </w:pPr>
            <w:r>
              <w:t>1.0.0</w:t>
            </w:r>
          </w:p>
        </w:tc>
        <w:tc>
          <w:tcPr>
            <w:tcW w:w="4431" w:type="dxa"/>
          </w:tcPr>
          <w:p w14:paraId="40C2D0FB" w14:textId="77777777" w:rsidR="005D7F69" w:rsidRDefault="00A23FE0">
            <w:pPr>
              <w:pStyle w:val="ae"/>
            </w:pPr>
            <w:r>
              <w:rPr>
                <w:rFonts w:hint="eastAsia"/>
              </w:rPr>
              <w:t>优化</w:t>
            </w:r>
          </w:p>
        </w:tc>
      </w:tr>
      <w:tr w:rsidR="005D7F69" w14:paraId="568FEEE1" w14:textId="77777777">
        <w:tc>
          <w:tcPr>
            <w:tcW w:w="1356" w:type="dxa"/>
          </w:tcPr>
          <w:p w14:paraId="5721FC62" w14:textId="77777777" w:rsidR="005D7F69" w:rsidRDefault="005D7F69">
            <w:pPr>
              <w:pStyle w:val="ae"/>
            </w:pPr>
          </w:p>
        </w:tc>
        <w:tc>
          <w:tcPr>
            <w:tcW w:w="1246" w:type="dxa"/>
          </w:tcPr>
          <w:p w14:paraId="4DDC2D1E" w14:textId="77777777" w:rsidR="005D7F69" w:rsidRDefault="005D7F69">
            <w:pPr>
              <w:pStyle w:val="ae"/>
            </w:pPr>
          </w:p>
        </w:tc>
        <w:tc>
          <w:tcPr>
            <w:tcW w:w="1249" w:type="dxa"/>
          </w:tcPr>
          <w:p w14:paraId="12BBB8DC" w14:textId="77777777" w:rsidR="005D7F69" w:rsidRDefault="005D7F69">
            <w:pPr>
              <w:pStyle w:val="ae"/>
            </w:pPr>
          </w:p>
        </w:tc>
        <w:tc>
          <w:tcPr>
            <w:tcW w:w="4431" w:type="dxa"/>
          </w:tcPr>
          <w:p w14:paraId="46AF850C" w14:textId="77777777" w:rsidR="005D7F69" w:rsidRDefault="005D7F69">
            <w:pPr>
              <w:pStyle w:val="ae"/>
            </w:pPr>
          </w:p>
        </w:tc>
      </w:tr>
      <w:tr w:rsidR="005D7F69" w14:paraId="2A0D1463" w14:textId="77777777">
        <w:tc>
          <w:tcPr>
            <w:tcW w:w="1356" w:type="dxa"/>
          </w:tcPr>
          <w:p w14:paraId="6ACC1F8D" w14:textId="77777777" w:rsidR="005D7F69" w:rsidRDefault="005D7F69">
            <w:pPr>
              <w:pStyle w:val="ae"/>
            </w:pPr>
          </w:p>
        </w:tc>
        <w:tc>
          <w:tcPr>
            <w:tcW w:w="1246" w:type="dxa"/>
          </w:tcPr>
          <w:p w14:paraId="33E3610E" w14:textId="77777777" w:rsidR="005D7F69" w:rsidRDefault="005D7F69">
            <w:pPr>
              <w:pStyle w:val="ae"/>
            </w:pPr>
          </w:p>
        </w:tc>
        <w:tc>
          <w:tcPr>
            <w:tcW w:w="1249" w:type="dxa"/>
          </w:tcPr>
          <w:p w14:paraId="350F213D" w14:textId="77777777" w:rsidR="005D7F69" w:rsidRDefault="005D7F69">
            <w:pPr>
              <w:pStyle w:val="ae"/>
            </w:pPr>
          </w:p>
        </w:tc>
        <w:tc>
          <w:tcPr>
            <w:tcW w:w="4431" w:type="dxa"/>
          </w:tcPr>
          <w:p w14:paraId="207B021F" w14:textId="77777777" w:rsidR="005D7F69" w:rsidRDefault="005D7F69">
            <w:pPr>
              <w:pStyle w:val="ae"/>
            </w:pPr>
          </w:p>
        </w:tc>
      </w:tr>
    </w:tbl>
    <w:p w14:paraId="52D3EB7C" w14:textId="77777777" w:rsidR="005D7F69" w:rsidRDefault="00A23FE0">
      <w:pPr>
        <w:pStyle w:val="af1"/>
        <w:rPr>
          <w:sz w:val="28"/>
          <w:szCs w:val="28"/>
        </w:rPr>
      </w:pPr>
      <w:r>
        <w:rPr>
          <w:sz w:val="28"/>
          <w:szCs w:val="28"/>
        </w:rPr>
        <w:br w:type="page"/>
      </w:r>
    </w:p>
    <w:p w14:paraId="26FDE5DD" w14:textId="77777777" w:rsidR="005D7F69" w:rsidRDefault="00A23FE0">
      <w:pPr>
        <w:pStyle w:val="af1"/>
      </w:pPr>
      <w:r>
        <w:rPr>
          <w:rFonts w:hint="eastAsia"/>
        </w:rPr>
        <w:lastRenderedPageBreak/>
        <w:t>目录</w:t>
      </w:r>
    </w:p>
    <w:p w14:paraId="756825C0" w14:textId="77777777" w:rsidR="005D7F69" w:rsidRDefault="00A23FE0">
      <w:pPr>
        <w:pStyle w:val="TOC1"/>
        <w:tabs>
          <w:tab w:val="clear" w:pos="720"/>
          <w:tab w:val="clear" w:pos="8302"/>
          <w:tab w:val="right" w:leader="dot" w:pos="8312"/>
        </w:tabs>
      </w:pPr>
      <w:r>
        <w:rPr>
          <w:b w:val="0"/>
        </w:rPr>
        <w:fldChar w:fldCharType="begin"/>
      </w:r>
      <w:r>
        <w:rPr>
          <w:b w:val="0"/>
        </w:rPr>
        <w:instrText xml:space="preserve"> TOC \o "1-3" \h \z \u </w:instrText>
      </w:r>
      <w:r>
        <w:rPr>
          <w:b w:val="0"/>
        </w:rPr>
        <w:fldChar w:fldCharType="separate"/>
      </w:r>
      <w:hyperlink w:anchor="_Toc486" w:history="1">
        <w:r>
          <w:rPr>
            <w:rFonts w:ascii="Arial" w:eastAsia="黑体" w:hAnsi="Arial" w:cs="Arial"/>
            <w:szCs w:val="32"/>
          </w:rPr>
          <w:t xml:space="preserve">1 </w:t>
        </w:r>
        <w:r>
          <w:rPr>
            <w:rFonts w:hint="eastAsia"/>
          </w:rPr>
          <w:t>个人</w:t>
        </w:r>
        <w:r>
          <w:tab/>
        </w:r>
        <w:r>
          <w:fldChar w:fldCharType="begin"/>
        </w:r>
        <w:r>
          <w:instrText xml:space="preserve"> PAGEREF _Toc486 </w:instrText>
        </w:r>
        <w:r>
          <w:fldChar w:fldCharType="separate"/>
        </w:r>
        <w:r>
          <w:t>5</w:t>
        </w:r>
        <w:r>
          <w:fldChar w:fldCharType="end"/>
        </w:r>
      </w:hyperlink>
    </w:p>
    <w:p w14:paraId="377D281E" w14:textId="77777777" w:rsidR="005D7F69" w:rsidRDefault="00A23FE0">
      <w:pPr>
        <w:pStyle w:val="TOC2"/>
        <w:tabs>
          <w:tab w:val="clear" w:pos="900"/>
          <w:tab w:val="clear" w:pos="8302"/>
          <w:tab w:val="right" w:leader="dot" w:pos="8312"/>
        </w:tabs>
        <w:ind w:left="410"/>
      </w:pPr>
      <w:hyperlink w:anchor="_Toc24038" w:history="1">
        <w:r>
          <w:rPr>
            <w:rFonts w:ascii="Arial" w:eastAsia="黑体" w:hAnsi="Arial"/>
            <w:szCs w:val="28"/>
          </w:rPr>
          <w:t xml:space="preserve">1.1 </w:t>
        </w:r>
        <w:r>
          <w:rPr>
            <w:rFonts w:hint="eastAsia"/>
          </w:rPr>
          <w:t>个人资料</w:t>
        </w:r>
        <w:r>
          <w:tab/>
        </w:r>
        <w:r>
          <w:fldChar w:fldCharType="begin"/>
        </w:r>
        <w:r>
          <w:instrText xml:space="preserve"> PAGEREF _Toc24038 </w:instrText>
        </w:r>
        <w:r>
          <w:fldChar w:fldCharType="separate"/>
        </w:r>
        <w:r>
          <w:t>5</w:t>
        </w:r>
        <w:r>
          <w:fldChar w:fldCharType="end"/>
        </w:r>
      </w:hyperlink>
    </w:p>
    <w:p w14:paraId="5778D9FE" w14:textId="77777777" w:rsidR="005D7F69" w:rsidRDefault="00A23FE0">
      <w:pPr>
        <w:pStyle w:val="TOC2"/>
        <w:tabs>
          <w:tab w:val="clear" w:pos="900"/>
          <w:tab w:val="clear" w:pos="8302"/>
          <w:tab w:val="right" w:leader="dot" w:pos="8312"/>
        </w:tabs>
        <w:ind w:left="410"/>
      </w:pPr>
      <w:hyperlink w:anchor="_Toc2176" w:history="1">
        <w:r>
          <w:rPr>
            <w:rFonts w:ascii="Arial" w:eastAsia="黑体" w:hAnsi="Arial"/>
            <w:szCs w:val="28"/>
          </w:rPr>
          <w:t xml:space="preserve">1.2 </w:t>
        </w:r>
        <w:r>
          <w:rPr>
            <w:rFonts w:hint="eastAsia"/>
          </w:rPr>
          <w:t>会议</w:t>
        </w:r>
        <w:r>
          <w:tab/>
        </w:r>
        <w:r>
          <w:fldChar w:fldCharType="begin"/>
        </w:r>
        <w:r>
          <w:instrText xml:space="preserve"> PAGEREF _Toc2176 </w:instrText>
        </w:r>
        <w:r>
          <w:fldChar w:fldCharType="separate"/>
        </w:r>
        <w:r>
          <w:t>5</w:t>
        </w:r>
        <w:r>
          <w:fldChar w:fldCharType="end"/>
        </w:r>
      </w:hyperlink>
    </w:p>
    <w:p w14:paraId="524FCFF8" w14:textId="77777777" w:rsidR="005D7F69" w:rsidRDefault="00A23FE0">
      <w:pPr>
        <w:pStyle w:val="TOC3"/>
        <w:tabs>
          <w:tab w:val="clear" w:pos="1080"/>
          <w:tab w:val="clear" w:pos="8302"/>
          <w:tab w:val="right" w:leader="dot" w:pos="8312"/>
        </w:tabs>
        <w:ind w:left="617"/>
      </w:pPr>
      <w:hyperlink w:anchor="_Toc16211" w:history="1">
        <w:r>
          <w:rPr>
            <w:rFonts w:hint="eastAsia"/>
          </w:rPr>
          <w:t xml:space="preserve">1.2.1 </w:t>
        </w:r>
        <w:r>
          <w:rPr>
            <w:rFonts w:hint="eastAsia"/>
          </w:rPr>
          <w:t>即将召开的会议</w:t>
        </w:r>
        <w:r>
          <w:tab/>
        </w:r>
        <w:r>
          <w:fldChar w:fldCharType="begin"/>
        </w:r>
        <w:r>
          <w:instrText xml:space="preserve"> PAGEREF _Toc16211 </w:instrText>
        </w:r>
        <w:r>
          <w:fldChar w:fldCharType="separate"/>
        </w:r>
        <w:r>
          <w:t>5</w:t>
        </w:r>
        <w:r>
          <w:fldChar w:fldCharType="end"/>
        </w:r>
      </w:hyperlink>
    </w:p>
    <w:p w14:paraId="5AEA501B" w14:textId="77777777" w:rsidR="005D7F69" w:rsidRDefault="00A23FE0">
      <w:pPr>
        <w:pStyle w:val="TOC3"/>
        <w:tabs>
          <w:tab w:val="clear" w:pos="1080"/>
          <w:tab w:val="clear" w:pos="8302"/>
          <w:tab w:val="right" w:leader="dot" w:pos="8312"/>
        </w:tabs>
        <w:ind w:left="617"/>
      </w:pPr>
      <w:hyperlink w:anchor="_Toc24483" w:history="1">
        <w:r>
          <w:rPr>
            <w:rFonts w:hint="eastAsia"/>
          </w:rPr>
          <w:t xml:space="preserve">1.2.2 </w:t>
        </w:r>
        <w:r>
          <w:rPr>
            <w:rFonts w:hint="eastAsia"/>
          </w:rPr>
          <w:t>之前的会议</w:t>
        </w:r>
        <w:r>
          <w:tab/>
        </w:r>
        <w:r>
          <w:fldChar w:fldCharType="begin"/>
        </w:r>
        <w:r>
          <w:instrText xml:space="preserve"> PAGEREF _Toc24483 </w:instrText>
        </w:r>
        <w:r>
          <w:fldChar w:fldCharType="separate"/>
        </w:r>
        <w:r>
          <w:t>6</w:t>
        </w:r>
        <w:r>
          <w:fldChar w:fldCharType="end"/>
        </w:r>
      </w:hyperlink>
    </w:p>
    <w:p w14:paraId="6A10150A" w14:textId="77777777" w:rsidR="005D7F69" w:rsidRDefault="00A23FE0">
      <w:pPr>
        <w:pStyle w:val="TOC3"/>
        <w:tabs>
          <w:tab w:val="clear" w:pos="1080"/>
          <w:tab w:val="clear" w:pos="8302"/>
          <w:tab w:val="right" w:leader="dot" w:pos="8312"/>
        </w:tabs>
        <w:ind w:left="617"/>
      </w:pPr>
      <w:hyperlink w:anchor="_Toc13896" w:history="1">
        <w:r>
          <w:rPr>
            <w:rFonts w:hint="eastAsia"/>
          </w:rPr>
          <w:t xml:space="preserve">1.2.3 </w:t>
        </w:r>
        <w:r>
          <w:rPr>
            <w:rFonts w:hint="eastAsia"/>
          </w:rPr>
          <w:t>个人会议室</w:t>
        </w:r>
        <w:r>
          <w:tab/>
        </w:r>
        <w:r>
          <w:fldChar w:fldCharType="begin"/>
        </w:r>
        <w:r>
          <w:instrText xml:space="preserve"> PAGEREF _Toc13896 </w:instrText>
        </w:r>
        <w:r>
          <w:fldChar w:fldCharType="separate"/>
        </w:r>
        <w:r>
          <w:t>6</w:t>
        </w:r>
        <w:r>
          <w:fldChar w:fldCharType="end"/>
        </w:r>
      </w:hyperlink>
    </w:p>
    <w:p w14:paraId="06041CCB" w14:textId="77777777" w:rsidR="005D7F69" w:rsidRDefault="00A23FE0">
      <w:pPr>
        <w:pStyle w:val="TOC3"/>
        <w:tabs>
          <w:tab w:val="clear" w:pos="1080"/>
          <w:tab w:val="clear" w:pos="8302"/>
          <w:tab w:val="right" w:leader="dot" w:pos="8312"/>
        </w:tabs>
        <w:ind w:left="617"/>
      </w:pPr>
      <w:hyperlink w:anchor="_Toc14793" w:history="1">
        <w:r>
          <w:rPr>
            <w:rFonts w:hint="eastAsia"/>
          </w:rPr>
          <w:t xml:space="preserve">1.2.4 </w:t>
        </w:r>
        <w:r>
          <w:rPr>
            <w:rFonts w:hint="eastAsia"/>
          </w:rPr>
          <w:t>会议模板</w:t>
        </w:r>
        <w:r>
          <w:tab/>
        </w:r>
        <w:r>
          <w:fldChar w:fldCharType="begin"/>
        </w:r>
        <w:r>
          <w:instrText xml:space="preserve"> PAGEREF _Toc14793 </w:instrText>
        </w:r>
        <w:r>
          <w:fldChar w:fldCharType="separate"/>
        </w:r>
        <w:r>
          <w:t>6</w:t>
        </w:r>
        <w:r>
          <w:fldChar w:fldCharType="end"/>
        </w:r>
      </w:hyperlink>
    </w:p>
    <w:p w14:paraId="66D14A65" w14:textId="77777777" w:rsidR="005D7F69" w:rsidRDefault="00A23FE0">
      <w:pPr>
        <w:pStyle w:val="TOC2"/>
        <w:tabs>
          <w:tab w:val="clear" w:pos="900"/>
          <w:tab w:val="clear" w:pos="8302"/>
          <w:tab w:val="right" w:leader="dot" w:pos="8312"/>
        </w:tabs>
        <w:ind w:left="410"/>
      </w:pPr>
      <w:hyperlink w:anchor="_Toc20074" w:history="1">
        <w:r>
          <w:rPr>
            <w:rFonts w:ascii="Arial" w:eastAsia="黑体" w:hAnsi="Arial"/>
            <w:szCs w:val="28"/>
          </w:rPr>
          <w:t xml:space="preserve">1.3 </w:t>
        </w:r>
        <w:r>
          <w:rPr>
            <w:rFonts w:hint="eastAsia"/>
          </w:rPr>
          <w:t>网络研讨会</w:t>
        </w:r>
        <w:r>
          <w:tab/>
        </w:r>
        <w:r>
          <w:fldChar w:fldCharType="begin"/>
        </w:r>
        <w:r>
          <w:instrText xml:space="preserve"> PAGEREF _Toc20074 </w:instrText>
        </w:r>
        <w:r>
          <w:fldChar w:fldCharType="separate"/>
        </w:r>
        <w:r>
          <w:t>7</w:t>
        </w:r>
        <w:r>
          <w:fldChar w:fldCharType="end"/>
        </w:r>
      </w:hyperlink>
    </w:p>
    <w:p w14:paraId="061FFCCE" w14:textId="77777777" w:rsidR="005D7F69" w:rsidRDefault="00A23FE0">
      <w:pPr>
        <w:pStyle w:val="TOC3"/>
        <w:tabs>
          <w:tab w:val="clear" w:pos="1080"/>
          <w:tab w:val="clear" w:pos="8302"/>
          <w:tab w:val="right" w:leader="dot" w:pos="8312"/>
        </w:tabs>
        <w:ind w:left="617"/>
      </w:pPr>
      <w:hyperlink w:anchor="_Toc21196" w:history="1">
        <w:r>
          <w:rPr>
            <w:rFonts w:hint="eastAsia"/>
          </w:rPr>
          <w:t xml:space="preserve">1.3.1 </w:t>
        </w:r>
        <w:r>
          <w:rPr>
            <w:rFonts w:hint="eastAsia"/>
          </w:rPr>
          <w:t>即将召开的网络研讨会</w:t>
        </w:r>
        <w:r>
          <w:tab/>
        </w:r>
        <w:r>
          <w:fldChar w:fldCharType="begin"/>
        </w:r>
        <w:r>
          <w:instrText xml:space="preserve"> PAGEREF _Toc21196 </w:instrText>
        </w:r>
        <w:r>
          <w:fldChar w:fldCharType="separate"/>
        </w:r>
        <w:r>
          <w:t>7</w:t>
        </w:r>
        <w:r>
          <w:fldChar w:fldCharType="end"/>
        </w:r>
      </w:hyperlink>
    </w:p>
    <w:p w14:paraId="143224D5" w14:textId="77777777" w:rsidR="005D7F69" w:rsidRDefault="00A23FE0">
      <w:pPr>
        <w:pStyle w:val="TOC3"/>
        <w:tabs>
          <w:tab w:val="clear" w:pos="1080"/>
          <w:tab w:val="clear" w:pos="8302"/>
          <w:tab w:val="right" w:leader="dot" w:pos="8312"/>
        </w:tabs>
        <w:ind w:left="617"/>
      </w:pPr>
      <w:hyperlink w:anchor="_Toc24522" w:history="1">
        <w:r>
          <w:rPr>
            <w:rFonts w:hint="eastAsia"/>
          </w:rPr>
          <w:t xml:space="preserve">1.3.2 </w:t>
        </w:r>
        <w:r>
          <w:rPr>
            <w:rFonts w:hint="eastAsia"/>
          </w:rPr>
          <w:t>之前的网络研讨会</w:t>
        </w:r>
        <w:r>
          <w:tab/>
        </w:r>
        <w:r>
          <w:fldChar w:fldCharType="begin"/>
        </w:r>
        <w:r>
          <w:instrText xml:space="preserve"> PAGEREF _Toc24522 </w:instrText>
        </w:r>
        <w:r>
          <w:fldChar w:fldCharType="separate"/>
        </w:r>
        <w:r>
          <w:t>7</w:t>
        </w:r>
        <w:r>
          <w:fldChar w:fldCharType="end"/>
        </w:r>
      </w:hyperlink>
    </w:p>
    <w:p w14:paraId="62BBC97B" w14:textId="77777777" w:rsidR="005D7F69" w:rsidRDefault="00A23FE0">
      <w:pPr>
        <w:pStyle w:val="TOC3"/>
        <w:tabs>
          <w:tab w:val="clear" w:pos="1080"/>
          <w:tab w:val="clear" w:pos="8302"/>
          <w:tab w:val="right" w:leader="dot" w:pos="8312"/>
        </w:tabs>
        <w:ind w:left="617"/>
      </w:pPr>
      <w:hyperlink w:anchor="_Toc1934" w:history="1">
        <w:r>
          <w:rPr>
            <w:rFonts w:hint="eastAsia"/>
          </w:rPr>
          <w:t xml:space="preserve">1.3.3 </w:t>
        </w:r>
        <w:r>
          <w:rPr>
            <w:rFonts w:hint="eastAsia"/>
          </w:rPr>
          <w:t>网络研讨会模板</w:t>
        </w:r>
        <w:r>
          <w:tab/>
        </w:r>
        <w:r>
          <w:fldChar w:fldCharType="begin"/>
        </w:r>
        <w:r>
          <w:instrText xml:space="preserve"> PAGEREF _Toc1934 </w:instrText>
        </w:r>
        <w:r>
          <w:fldChar w:fldCharType="separate"/>
        </w:r>
        <w:r>
          <w:t>8</w:t>
        </w:r>
        <w:r>
          <w:fldChar w:fldCharType="end"/>
        </w:r>
      </w:hyperlink>
    </w:p>
    <w:p w14:paraId="592D662C" w14:textId="77777777" w:rsidR="005D7F69" w:rsidRDefault="00A23FE0">
      <w:pPr>
        <w:pStyle w:val="TOC2"/>
        <w:tabs>
          <w:tab w:val="clear" w:pos="900"/>
          <w:tab w:val="clear" w:pos="8302"/>
          <w:tab w:val="right" w:leader="dot" w:pos="8312"/>
        </w:tabs>
        <w:ind w:left="410"/>
      </w:pPr>
      <w:hyperlink w:anchor="_Toc3189" w:history="1">
        <w:r>
          <w:rPr>
            <w:rFonts w:ascii="Arial" w:eastAsia="黑体" w:hAnsi="Arial"/>
            <w:szCs w:val="28"/>
          </w:rPr>
          <w:t xml:space="preserve">1.4 </w:t>
        </w:r>
        <w:r>
          <w:rPr>
            <w:rFonts w:hint="eastAsia"/>
          </w:rPr>
          <w:t>录制</w:t>
        </w:r>
        <w:r>
          <w:tab/>
        </w:r>
        <w:r>
          <w:fldChar w:fldCharType="begin"/>
        </w:r>
        <w:r>
          <w:instrText xml:space="preserve"> PAGEREF _Toc3189 </w:instrText>
        </w:r>
        <w:r>
          <w:fldChar w:fldCharType="separate"/>
        </w:r>
        <w:r>
          <w:t>8</w:t>
        </w:r>
        <w:r>
          <w:fldChar w:fldCharType="end"/>
        </w:r>
      </w:hyperlink>
    </w:p>
    <w:p w14:paraId="3DB594CE" w14:textId="77777777" w:rsidR="005D7F69" w:rsidRDefault="00A23FE0">
      <w:pPr>
        <w:pStyle w:val="TOC2"/>
        <w:tabs>
          <w:tab w:val="clear" w:pos="900"/>
          <w:tab w:val="clear" w:pos="8302"/>
          <w:tab w:val="right" w:leader="dot" w:pos="8312"/>
        </w:tabs>
        <w:ind w:left="410"/>
      </w:pPr>
      <w:hyperlink w:anchor="_Toc4058" w:history="1">
        <w:r>
          <w:rPr>
            <w:rFonts w:ascii="Arial" w:eastAsia="黑体" w:hAnsi="Arial"/>
            <w:szCs w:val="28"/>
          </w:rPr>
          <w:t xml:space="preserve">1.5 </w:t>
        </w:r>
        <w:r>
          <w:rPr>
            <w:rFonts w:hint="eastAsia"/>
          </w:rPr>
          <w:t>设置</w:t>
        </w:r>
        <w:r>
          <w:tab/>
        </w:r>
        <w:r>
          <w:fldChar w:fldCharType="begin"/>
        </w:r>
        <w:r>
          <w:instrText xml:space="preserve"> PAGEREF _Toc4058 </w:instrText>
        </w:r>
        <w:r>
          <w:fldChar w:fldCharType="separate"/>
        </w:r>
        <w:r>
          <w:t>8</w:t>
        </w:r>
        <w:r>
          <w:fldChar w:fldCharType="end"/>
        </w:r>
      </w:hyperlink>
    </w:p>
    <w:p w14:paraId="7A1A6F1C" w14:textId="77777777" w:rsidR="005D7F69" w:rsidRDefault="00A23FE0">
      <w:pPr>
        <w:pStyle w:val="TOC3"/>
        <w:tabs>
          <w:tab w:val="clear" w:pos="1080"/>
          <w:tab w:val="clear" w:pos="8302"/>
          <w:tab w:val="right" w:leader="dot" w:pos="8312"/>
        </w:tabs>
        <w:ind w:left="617"/>
      </w:pPr>
      <w:hyperlink w:anchor="_Toc31563" w:history="1">
        <w:r>
          <w:rPr>
            <w:rFonts w:hint="eastAsia"/>
          </w:rPr>
          <w:t xml:space="preserve">1.5.1 </w:t>
        </w:r>
        <w:r>
          <w:rPr>
            <w:rFonts w:hint="eastAsia"/>
          </w:rPr>
          <w:t>安排会议</w:t>
        </w:r>
        <w:r>
          <w:tab/>
        </w:r>
        <w:r>
          <w:fldChar w:fldCharType="begin"/>
        </w:r>
        <w:r>
          <w:instrText xml:space="preserve"> PAGEREF _Toc31563 </w:instrText>
        </w:r>
        <w:r>
          <w:fldChar w:fldCharType="separate"/>
        </w:r>
        <w:r>
          <w:t>8</w:t>
        </w:r>
        <w:r>
          <w:fldChar w:fldCharType="end"/>
        </w:r>
      </w:hyperlink>
    </w:p>
    <w:p w14:paraId="632581ED" w14:textId="77777777" w:rsidR="005D7F69" w:rsidRDefault="00A23FE0">
      <w:pPr>
        <w:pStyle w:val="TOC3"/>
        <w:tabs>
          <w:tab w:val="clear" w:pos="1080"/>
          <w:tab w:val="clear" w:pos="8302"/>
          <w:tab w:val="right" w:leader="dot" w:pos="8312"/>
        </w:tabs>
        <w:ind w:left="617"/>
      </w:pPr>
      <w:hyperlink w:anchor="_Toc5189" w:history="1">
        <w:r>
          <w:rPr>
            <w:rFonts w:hint="eastAsia"/>
          </w:rPr>
          <w:t xml:space="preserve">1.5.2 </w:t>
        </w:r>
        <w:r>
          <w:rPr>
            <w:rFonts w:hint="eastAsia"/>
          </w:rPr>
          <w:t>会议中（基本）</w:t>
        </w:r>
        <w:r>
          <w:tab/>
        </w:r>
        <w:r>
          <w:fldChar w:fldCharType="begin"/>
        </w:r>
        <w:r>
          <w:instrText xml:space="preserve"> PAGEREF _Toc5189 </w:instrText>
        </w:r>
        <w:r>
          <w:fldChar w:fldCharType="separate"/>
        </w:r>
        <w:r>
          <w:t>9</w:t>
        </w:r>
        <w:r>
          <w:fldChar w:fldCharType="end"/>
        </w:r>
      </w:hyperlink>
    </w:p>
    <w:p w14:paraId="30F64B92" w14:textId="77777777" w:rsidR="005D7F69" w:rsidRDefault="00A23FE0">
      <w:pPr>
        <w:pStyle w:val="TOC3"/>
        <w:tabs>
          <w:tab w:val="clear" w:pos="1080"/>
          <w:tab w:val="clear" w:pos="8302"/>
          <w:tab w:val="right" w:leader="dot" w:pos="8312"/>
        </w:tabs>
        <w:ind w:left="617"/>
      </w:pPr>
      <w:hyperlink w:anchor="_Toc17124" w:history="1">
        <w:r>
          <w:rPr>
            <w:rFonts w:hint="eastAsia"/>
          </w:rPr>
          <w:t xml:space="preserve">1.5.3 </w:t>
        </w:r>
        <w:r>
          <w:rPr>
            <w:rFonts w:hint="eastAsia"/>
          </w:rPr>
          <w:t>会议中（高级）</w:t>
        </w:r>
        <w:r>
          <w:tab/>
        </w:r>
        <w:r>
          <w:fldChar w:fldCharType="begin"/>
        </w:r>
        <w:r>
          <w:instrText xml:space="preserve"> PAGEREF _Toc17124 </w:instrText>
        </w:r>
        <w:r>
          <w:fldChar w:fldCharType="separate"/>
        </w:r>
        <w:r>
          <w:t>10</w:t>
        </w:r>
        <w:r>
          <w:fldChar w:fldCharType="end"/>
        </w:r>
      </w:hyperlink>
    </w:p>
    <w:p w14:paraId="73BDFE25" w14:textId="77777777" w:rsidR="005D7F69" w:rsidRDefault="00A23FE0">
      <w:pPr>
        <w:pStyle w:val="TOC3"/>
        <w:tabs>
          <w:tab w:val="clear" w:pos="1080"/>
          <w:tab w:val="clear" w:pos="8302"/>
          <w:tab w:val="right" w:leader="dot" w:pos="8312"/>
        </w:tabs>
        <w:ind w:left="617"/>
      </w:pPr>
      <w:hyperlink w:anchor="_Toc26645" w:history="1">
        <w:r>
          <w:rPr>
            <w:rFonts w:hint="eastAsia"/>
          </w:rPr>
          <w:t xml:space="preserve">1.5.4 </w:t>
        </w:r>
        <w:r>
          <w:rPr>
            <w:rFonts w:hint="eastAsia"/>
          </w:rPr>
          <w:t>电子邮件通知</w:t>
        </w:r>
        <w:r>
          <w:tab/>
        </w:r>
        <w:r>
          <w:fldChar w:fldCharType="begin"/>
        </w:r>
        <w:r>
          <w:instrText xml:space="preserve"> PAGEREF _Toc26645 </w:instrText>
        </w:r>
        <w:r>
          <w:fldChar w:fldCharType="separate"/>
        </w:r>
        <w:r>
          <w:t>10</w:t>
        </w:r>
        <w:r>
          <w:fldChar w:fldCharType="end"/>
        </w:r>
      </w:hyperlink>
    </w:p>
    <w:p w14:paraId="5ACBD70A" w14:textId="77777777" w:rsidR="005D7F69" w:rsidRDefault="00A23FE0">
      <w:pPr>
        <w:pStyle w:val="TOC3"/>
        <w:tabs>
          <w:tab w:val="clear" w:pos="1080"/>
          <w:tab w:val="clear" w:pos="8302"/>
          <w:tab w:val="right" w:leader="dot" w:pos="8312"/>
        </w:tabs>
        <w:ind w:left="617"/>
      </w:pPr>
      <w:hyperlink w:anchor="_Toc19530" w:history="1">
        <w:r>
          <w:rPr>
            <w:rFonts w:hint="eastAsia"/>
          </w:rPr>
          <w:t xml:space="preserve">1.5.5 </w:t>
        </w:r>
        <w:r>
          <w:rPr>
            <w:rFonts w:hint="eastAsia"/>
          </w:rPr>
          <w:t>其他</w:t>
        </w:r>
        <w:r>
          <w:tab/>
        </w:r>
        <w:r>
          <w:fldChar w:fldCharType="begin"/>
        </w:r>
        <w:r>
          <w:instrText xml:space="preserve"> PAGEREF _Toc19530 </w:instrText>
        </w:r>
        <w:r>
          <w:fldChar w:fldCharType="separate"/>
        </w:r>
        <w:r>
          <w:t>11</w:t>
        </w:r>
        <w:r>
          <w:fldChar w:fldCharType="end"/>
        </w:r>
      </w:hyperlink>
    </w:p>
    <w:p w14:paraId="59056F60" w14:textId="77777777" w:rsidR="005D7F69" w:rsidRDefault="00A23FE0">
      <w:pPr>
        <w:pStyle w:val="TOC1"/>
        <w:tabs>
          <w:tab w:val="clear" w:pos="720"/>
          <w:tab w:val="clear" w:pos="8302"/>
          <w:tab w:val="right" w:leader="dot" w:pos="8312"/>
        </w:tabs>
      </w:pPr>
      <w:hyperlink w:anchor="_Toc12160" w:history="1">
        <w:r>
          <w:rPr>
            <w:rFonts w:ascii="Arial" w:eastAsia="黑体" w:hAnsi="Arial" w:cs="Arial"/>
            <w:szCs w:val="32"/>
          </w:rPr>
          <w:t xml:space="preserve">2 </w:t>
        </w:r>
        <w:r>
          <w:rPr>
            <w:rFonts w:hint="eastAsia"/>
          </w:rPr>
          <w:t>管理员</w:t>
        </w:r>
        <w:r>
          <w:tab/>
        </w:r>
        <w:r>
          <w:fldChar w:fldCharType="begin"/>
        </w:r>
        <w:r>
          <w:instrText xml:space="preserve"> PAGEREF _Toc12160 </w:instrText>
        </w:r>
        <w:r>
          <w:fldChar w:fldCharType="separate"/>
        </w:r>
        <w:r>
          <w:t>12</w:t>
        </w:r>
        <w:r>
          <w:fldChar w:fldCharType="end"/>
        </w:r>
      </w:hyperlink>
    </w:p>
    <w:p w14:paraId="408EA06C" w14:textId="77777777" w:rsidR="005D7F69" w:rsidRDefault="00A23FE0">
      <w:pPr>
        <w:pStyle w:val="TOC2"/>
        <w:tabs>
          <w:tab w:val="clear" w:pos="900"/>
          <w:tab w:val="clear" w:pos="8302"/>
          <w:tab w:val="right" w:leader="dot" w:pos="8312"/>
        </w:tabs>
        <w:ind w:left="410"/>
      </w:pPr>
      <w:hyperlink w:anchor="_Toc29903" w:history="1">
        <w:r>
          <w:rPr>
            <w:rFonts w:ascii="Arial" w:eastAsia="黑体" w:hAnsi="Arial"/>
            <w:szCs w:val="28"/>
          </w:rPr>
          <w:t xml:space="preserve">2.1 </w:t>
        </w:r>
        <w:r>
          <w:rPr>
            <w:rFonts w:hint="eastAsia"/>
          </w:rPr>
          <w:t>仪表盘</w:t>
        </w:r>
        <w:r>
          <w:tab/>
        </w:r>
        <w:r>
          <w:fldChar w:fldCharType="begin"/>
        </w:r>
        <w:r>
          <w:instrText xml:space="preserve"> PAGEREF _Toc29903 </w:instrText>
        </w:r>
        <w:r>
          <w:fldChar w:fldCharType="separate"/>
        </w:r>
        <w:r>
          <w:t>12</w:t>
        </w:r>
        <w:r>
          <w:fldChar w:fldCharType="end"/>
        </w:r>
      </w:hyperlink>
    </w:p>
    <w:p w14:paraId="3AAD3450" w14:textId="77777777" w:rsidR="005D7F69" w:rsidRDefault="00A23FE0">
      <w:pPr>
        <w:pStyle w:val="TOC3"/>
        <w:tabs>
          <w:tab w:val="clear" w:pos="1080"/>
          <w:tab w:val="clear" w:pos="8302"/>
          <w:tab w:val="right" w:leader="dot" w:pos="8312"/>
        </w:tabs>
        <w:ind w:left="617"/>
      </w:pPr>
      <w:hyperlink w:anchor="_Toc15551" w:history="1">
        <w:r>
          <w:rPr>
            <w:rFonts w:hint="eastAsia"/>
          </w:rPr>
          <w:t xml:space="preserve">2.1.1 </w:t>
        </w:r>
        <w:r>
          <w:rPr>
            <w:rFonts w:hint="eastAsia"/>
          </w:rPr>
          <w:t>会议</w:t>
        </w:r>
        <w:r>
          <w:tab/>
        </w:r>
        <w:r>
          <w:fldChar w:fldCharType="begin"/>
        </w:r>
        <w:r>
          <w:instrText xml:space="preserve"> PAGEREF _Toc15551 </w:instrText>
        </w:r>
        <w:r>
          <w:fldChar w:fldCharType="separate"/>
        </w:r>
        <w:r>
          <w:t>13</w:t>
        </w:r>
        <w:r>
          <w:fldChar w:fldCharType="end"/>
        </w:r>
      </w:hyperlink>
    </w:p>
    <w:p w14:paraId="21BCBC2D" w14:textId="77777777" w:rsidR="005D7F69" w:rsidRDefault="00A23FE0">
      <w:pPr>
        <w:pStyle w:val="TOC3"/>
        <w:tabs>
          <w:tab w:val="clear" w:pos="1080"/>
          <w:tab w:val="clear" w:pos="8302"/>
          <w:tab w:val="right" w:leader="dot" w:pos="8312"/>
        </w:tabs>
        <w:ind w:left="617"/>
      </w:pPr>
      <w:hyperlink w:anchor="_Toc12106" w:history="1">
        <w:r>
          <w:rPr>
            <w:rFonts w:hint="eastAsia"/>
          </w:rPr>
          <w:t>2.1.2 Bizconf Rooms</w:t>
        </w:r>
        <w:r>
          <w:tab/>
        </w:r>
        <w:r>
          <w:fldChar w:fldCharType="begin"/>
        </w:r>
        <w:r>
          <w:instrText xml:space="preserve"> PAGEREF _Toc12106 </w:instrText>
        </w:r>
        <w:r>
          <w:fldChar w:fldCharType="separate"/>
        </w:r>
        <w:r>
          <w:t>13</w:t>
        </w:r>
        <w:r>
          <w:fldChar w:fldCharType="end"/>
        </w:r>
      </w:hyperlink>
    </w:p>
    <w:p w14:paraId="608BDF64" w14:textId="77777777" w:rsidR="005D7F69" w:rsidRDefault="00A23FE0">
      <w:pPr>
        <w:pStyle w:val="TOC3"/>
        <w:tabs>
          <w:tab w:val="clear" w:pos="1080"/>
          <w:tab w:val="clear" w:pos="8302"/>
          <w:tab w:val="right" w:leader="dot" w:pos="8312"/>
        </w:tabs>
        <w:ind w:left="617"/>
      </w:pPr>
      <w:hyperlink w:anchor="_Toc706" w:history="1">
        <w:r>
          <w:rPr>
            <w:rFonts w:hint="eastAsia"/>
          </w:rPr>
          <w:t>2.1.3 CRC</w:t>
        </w:r>
        <w:r>
          <w:rPr>
            <w:rFonts w:hint="eastAsia"/>
          </w:rPr>
          <w:t>端口</w:t>
        </w:r>
        <w:r>
          <w:tab/>
        </w:r>
        <w:r>
          <w:fldChar w:fldCharType="begin"/>
        </w:r>
        <w:r>
          <w:instrText xml:space="preserve"> PAGEREF _Toc706 </w:instrText>
        </w:r>
        <w:r>
          <w:fldChar w:fldCharType="separate"/>
        </w:r>
        <w:r>
          <w:t>13</w:t>
        </w:r>
        <w:r>
          <w:fldChar w:fldCharType="end"/>
        </w:r>
      </w:hyperlink>
    </w:p>
    <w:p w14:paraId="7105DF62" w14:textId="77777777" w:rsidR="005D7F69" w:rsidRDefault="00A23FE0">
      <w:pPr>
        <w:pStyle w:val="TOC3"/>
        <w:tabs>
          <w:tab w:val="clear" w:pos="1080"/>
          <w:tab w:val="clear" w:pos="8302"/>
          <w:tab w:val="right" w:leader="dot" w:pos="8312"/>
        </w:tabs>
        <w:ind w:left="617"/>
      </w:pPr>
      <w:hyperlink w:anchor="_Toc10367" w:history="1">
        <w:r>
          <w:rPr>
            <w:rFonts w:hint="eastAsia"/>
          </w:rPr>
          <w:t xml:space="preserve">2.1.4 </w:t>
        </w:r>
        <w:r>
          <w:rPr>
            <w:rFonts w:hint="eastAsia"/>
          </w:rPr>
          <w:t>网络研讨会</w:t>
        </w:r>
        <w:r>
          <w:tab/>
        </w:r>
        <w:r>
          <w:fldChar w:fldCharType="begin"/>
        </w:r>
        <w:r>
          <w:instrText xml:space="preserve"> PAGEREF _Toc10367 </w:instrText>
        </w:r>
        <w:r>
          <w:fldChar w:fldCharType="separate"/>
        </w:r>
        <w:r>
          <w:t>13</w:t>
        </w:r>
        <w:r>
          <w:fldChar w:fldCharType="end"/>
        </w:r>
      </w:hyperlink>
    </w:p>
    <w:p w14:paraId="0957AD90" w14:textId="77777777" w:rsidR="005D7F69" w:rsidRDefault="00A23FE0">
      <w:pPr>
        <w:pStyle w:val="TOC3"/>
        <w:tabs>
          <w:tab w:val="clear" w:pos="1080"/>
          <w:tab w:val="clear" w:pos="8302"/>
          <w:tab w:val="right" w:leader="dot" w:pos="8312"/>
        </w:tabs>
        <w:ind w:left="617"/>
      </w:pPr>
      <w:hyperlink w:anchor="_Toc12943" w:history="1">
        <w:r>
          <w:rPr>
            <w:rFonts w:hint="eastAsia"/>
          </w:rPr>
          <w:t xml:space="preserve">2.1.5 </w:t>
        </w:r>
        <w:r>
          <w:rPr>
            <w:rFonts w:hint="eastAsia"/>
          </w:rPr>
          <w:t>监控报警</w:t>
        </w:r>
        <w:r>
          <w:tab/>
        </w:r>
        <w:r>
          <w:fldChar w:fldCharType="begin"/>
        </w:r>
        <w:r>
          <w:instrText xml:space="preserve"> PAGEREF _Toc12943 </w:instrText>
        </w:r>
        <w:r>
          <w:fldChar w:fldCharType="separate"/>
        </w:r>
        <w:r>
          <w:t>14</w:t>
        </w:r>
        <w:r>
          <w:fldChar w:fldCharType="end"/>
        </w:r>
      </w:hyperlink>
    </w:p>
    <w:p w14:paraId="03AA23A4" w14:textId="77777777" w:rsidR="005D7F69" w:rsidRDefault="00A23FE0">
      <w:pPr>
        <w:pStyle w:val="TOC3"/>
        <w:tabs>
          <w:tab w:val="clear" w:pos="1080"/>
          <w:tab w:val="clear" w:pos="8302"/>
          <w:tab w:val="right" w:leader="dot" w:pos="8312"/>
        </w:tabs>
        <w:ind w:left="617"/>
      </w:pPr>
      <w:hyperlink w:anchor="_Toc20347" w:history="1">
        <w:r>
          <w:rPr>
            <w:rFonts w:hint="eastAsia"/>
          </w:rPr>
          <w:t xml:space="preserve">2.1.6 </w:t>
        </w:r>
        <w:r>
          <w:rPr>
            <w:rFonts w:hint="eastAsia"/>
          </w:rPr>
          <w:t>下载</w:t>
        </w:r>
        <w:r>
          <w:tab/>
        </w:r>
        <w:r>
          <w:fldChar w:fldCharType="begin"/>
        </w:r>
        <w:r>
          <w:instrText xml:space="preserve"> PAGEREF _Toc20347 </w:instrText>
        </w:r>
        <w:r>
          <w:fldChar w:fldCharType="separate"/>
        </w:r>
        <w:r>
          <w:t>14</w:t>
        </w:r>
        <w:r>
          <w:fldChar w:fldCharType="end"/>
        </w:r>
      </w:hyperlink>
    </w:p>
    <w:p w14:paraId="3125F224" w14:textId="77777777" w:rsidR="005D7F69" w:rsidRDefault="00A23FE0">
      <w:pPr>
        <w:pStyle w:val="TOC2"/>
        <w:tabs>
          <w:tab w:val="clear" w:pos="900"/>
          <w:tab w:val="clear" w:pos="8302"/>
          <w:tab w:val="right" w:leader="dot" w:pos="8312"/>
        </w:tabs>
        <w:ind w:left="410"/>
      </w:pPr>
      <w:hyperlink w:anchor="_Toc145" w:history="1">
        <w:r>
          <w:rPr>
            <w:rFonts w:ascii="Arial" w:eastAsia="黑体" w:hAnsi="Arial"/>
            <w:szCs w:val="28"/>
          </w:rPr>
          <w:t xml:space="preserve">2.2 </w:t>
        </w:r>
        <w:r>
          <w:rPr>
            <w:rFonts w:hint="eastAsia"/>
          </w:rPr>
          <w:t>用户管理</w:t>
        </w:r>
        <w:r>
          <w:tab/>
        </w:r>
        <w:r>
          <w:fldChar w:fldCharType="begin"/>
        </w:r>
        <w:r>
          <w:instrText xml:space="preserve"> PAGEREF _Toc145 </w:instrText>
        </w:r>
        <w:r>
          <w:fldChar w:fldCharType="separate"/>
        </w:r>
        <w:r>
          <w:t>15</w:t>
        </w:r>
        <w:r>
          <w:fldChar w:fldCharType="end"/>
        </w:r>
      </w:hyperlink>
    </w:p>
    <w:p w14:paraId="17C72553" w14:textId="77777777" w:rsidR="005D7F69" w:rsidRDefault="00A23FE0">
      <w:pPr>
        <w:pStyle w:val="TOC3"/>
        <w:tabs>
          <w:tab w:val="clear" w:pos="1080"/>
          <w:tab w:val="clear" w:pos="8302"/>
          <w:tab w:val="right" w:leader="dot" w:pos="8312"/>
        </w:tabs>
        <w:ind w:left="617"/>
      </w:pPr>
      <w:hyperlink w:anchor="_Toc27184" w:history="1">
        <w:r>
          <w:rPr>
            <w:rFonts w:hint="eastAsia"/>
          </w:rPr>
          <w:t xml:space="preserve">2.2.1 </w:t>
        </w:r>
        <w:r>
          <w:rPr>
            <w:rFonts w:hint="eastAsia"/>
          </w:rPr>
          <w:t>用户</w:t>
        </w:r>
        <w:r>
          <w:tab/>
        </w:r>
        <w:r>
          <w:fldChar w:fldCharType="begin"/>
        </w:r>
        <w:r>
          <w:instrText xml:space="preserve"> PAGEREF _Toc27184 </w:instrText>
        </w:r>
        <w:r>
          <w:fldChar w:fldCharType="separate"/>
        </w:r>
        <w:r>
          <w:t>15</w:t>
        </w:r>
        <w:r>
          <w:fldChar w:fldCharType="end"/>
        </w:r>
      </w:hyperlink>
    </w:p>
    <w:p w14:paraId="4DEF9740" w14:textId="77777777" w:rsidR="005D7F69" w:rsidRDefault="00A23FE0">
      <w:pPr>
        <w:pStyle w:val="TOC3"/>
        <w:tabs>
          <w:tab w:val="clear" w:pos="1080"/>
          <w:tab w:val="clear" w:pos="8302"/>
          <w:tab w:val="right" w:leader="dot" w:pos="8312"/>
        </w:tabs>
        <w:ind w:left="617"/>
      </w:pPr>
      <w:hyperlink w:anchor="_Toc14689" w:history="1">
        <w:r>
          <w:rPr>
            <w:rFonts w:hint="eastAsia"/>
          </w:rPr>
          <w:t xml:space="preserve">2.2.2 </w:t>
        </w:r>
        <w:r>
          <w:rPr>
            <w:rFonts w:hint="eastAsia"/>
          </w:rPr>
          <w:t>群组管理</w:t>
        </w:r>
        <w:r>
          <w:tab/>
        </w:r>
        <w:r>
          <w:fldChar w:fldCharType="begin"/>
        </w:r>
        <w:r>
          <w:instrText xml:space="preserve"> PAGEREF _Toc14689 </w:instrText>
        </w:r>
        <w:r>
          <w:fldChar w:fldCharType="separate"/>
        </w:r>
        <w:r>
          <w:t>16</w:t>
        </w:r>
        <w:r>
          <w:fldChar w:fldCharType="end"/>
        </w:r>
      </w:hyperlink>
    </w:p>
    <w:p w14:paraId="7B8A51A1" w14:textId="77777777" w:rsidR="005D7F69" w:rsidRDefault="00A23FE0">
      <w:pPr>
        <w:pStyle w:val="TOC3"/>
        <w:tabs>
          <w:tab w:val="clear" w:pos="1080"/>
          <w:tab w:val="clear" w:pos="8302"/>
          <w:tab w:val="right" w:leader="dot" w:pos="8312"/>
        </w:tabs>
        <w:ind w:left="617"/>
      </w:pPr>
      <w:hyperlink w:anchor="_Toc24470" w:history="1">
        <w:r>
          <w:rPr>
            <w:rFonts w:hint="eastAsia"/>
          </w:rPr>
          <w:t xml:space="preserve">2.2.3 </w:t>
        </w:r>
        <w:r>
          <w:rPr>
            <w:rFonts w:hint="eastAsia"/>
          </w:rPr>
          <w:t>角色管理</w:t>
        </w:r>
        <w:r>
          <w:tab/>
        </w:r>
        <w:r>
          <w:fldChar w:fldCharType="begin"/>
        </w:r>
        <w:r>
          <w:instrText xml:space="preserve"> PAGEREF _Toc24470 </w:instrText>
        </w:r>
        <w:r>
          <w:fldChar w:fldCharType="separate"/>
        </w:r>
        <w:r>
          <w:t>16</w:t>
        </w:r>
        <w:r>
          <w:fldChar w:fldCharType="end"/>
        </w:r>
      </w:hyperlink>
    </w:p>
    <w:p w14:paraId="046A9676" w14:textId="77777777" w:rsidR="005D7F69" w:rsidRDefault="00A23FE0">
      <w:pPr>
        <w:pStyle w:val="TOC2"/>
        <w:tabs>
          <w:tab w:val="clear" w:pos="900"/>
          <w:tab w:val="clear" w:pos="8302"/>
          <w:tab w:val="right" w:leader="dot" w:pos="8312"/>
        </w:tabs>
        <w:ind w:left="410"/>
      </w:pPr>
      <w:hyperlink w:anchor="_Toc18892" w:history="1">
        <w:r>
          <w:rPr>
            <w:rFonts w:ascii="Arial" w:eastAsia="黑体" w:hAnsi="Arial"/>
            <w:szCs w:val="28"/>
          </w:rPr>
          <w:t xml:space="preserve">2.3 </w:t>
        </w:r>
        <w:r>
          <w:rPr>
            <w:rFonts w:hint="eastAsia"/>
          </w:rPr>
          <w:t>会议室管理</w:t>
        </w:r>
        <w:r>
          <w:tab/>
        </w:r>
        <w:r>
          <w:fldChar w:fldCharType="begin"/>
        </w:r>
        <w:r>
          <w:instrText xml:space="preserve"> PAGEREF _Toc18892 </w:instrText>
        </w:r>
        <w:r>
          <w:fldChar w:fldCharType="separate"/>
        </w:r>
        <w:r>
          <w:t>17</w:t>
        </w:r>
        <w:r>
          <w:fldChar w:fldCharType="end"/>
        </w:r>
      </w:hyperlink>
    </w:p>
    <w:p w14:paraId="081AE1D8" w14:textId="77777777" w:rsidR="005D7F69" w:rsidRDefault="00A23FE0">
      <w:pPr>
        <w:pStyle w:val="TOC3"/>
        <w:tabs>
          <w:tab w:val="clear" w:pos="1080"/>
          <w:tab w:val="clear" w:pos="8302"/>
          <w:tab w:val="right" w:leader="dot" w:pos="8312"/>
        </w:tabs>
        <w:ind w:left="617"/>
      </w:pPr>
      <w:hyperlink w:anchor="_Toc27669" w:history="1">
        <w:r>
          <w:rPr>
            <w:rFonts w:hint="eastAsia"/>
          </w:rPr>
          <w:t xml:space="preserve">2.3.1 </w:t>
        </w:r>
        <w:r>
          <w:rPr>
            <w:rFonts w:hint="eastAsia"/>
          </w:rPr>
          <w:t>Bizconf Rooms</w:t>
        </w:r>
        <w:r>
          <w:tab/>
        </w:r>
        <w:r>
          <w:fldChar w:fldCharType="begin"/>
        </w:r>
        <w:r>
          <w:instrText xml:space="preserve"> PAGEREF _Toc27669 </w:instrText>
        </w:r>
        <w:r>
          <w:fldChar w:fldCharType="separate"/>
        </w:r>
        <w:r>
          <w:t>17</w:t>
        </w:r>
        <w:r>
          <w:fldChar w:fldCharType="end"/>
        </w:r>
      </w:hyperlink>
    </w:p>
    <w:p w14:paraId="0A56DF0F" w14:textId="77777777" w:rsidR="005D7F69" w:rsidRDefault="00A23FE0">
      <w:pPr>
        <w:pStyle w:val="TOC3"/>
        <w:tabs>
          <w:tab w:val="clear" w:pos="1080"/>
          <w:tab w:val="clear" w:pos="8302"/>
          <w:tab w:val="right" w:leader="dot" w:pos="8312"/>
        </w:tabs>
        <w:ind w:left="617"/>
      </w:pPr>
      <w:hyperlink w:anchor="_Toc15403" w:history="1">
        <w:r>
          <w:rPr>
            <w:rFonts w:hint="eastAsia"/>
          </w:rPr>
          <w:t xml:space="preserve">2.3.2 </w:t>
        </w:r>
        <w:r>
          <w:rPr>
            <w:rFonts w:hint="eastAsia"/>
          </w:rPr>
          <w:t>数字标牌内容</w:t>
        </w:r>
        <w:r>
          <w:tab/>
        </w:r>
        <w:r>
          <w:fldChar w:fldCharType="begin"/>
        </w:r>
        <w:r>
          <w:instrText xml:space="preserve"> PAGEREF _Toc15403 </w:instrText>
        </w:r>
        <w:r>
          <w:fldChar w:fldCharType="separate"/>
        </w:r>
        <w:r>
          <w:t>17</w:t>
        </w:r>
        <w:r>
          <w:fldChar w:fldCharType="end"/>
        </w:r>
      </w:hyperlink>
    </w:p>
    <w:p w14:paraId="41B7EFC8" w14:textId="77777777" w:rsidR="005D7F69" w:rsidRDefault="00A23FE0">
      <w:pPr>
        <w:pStyle w:val="TOC2"/>
        <w:tabs>
          <w:tab w:val="clear" w:pos="900"/>
          <w:tab w:val="clear" w:pos="8302"/>
          <w:tab w:val="right" w:leader="dot" w:pos="8312"/>
        </w:tabs>
        <w:ind w:left="410"/>
      </w:pPr>
      <w:hyperlink w:anchor="_Toc23049" w:history="1">
        <w:r>
          <w:rPr>
            <w:rFonts w:ascii="Arial" w:eastAsia="黑体" w:hAnsi="Arial"/>
            <w:szCs w:val="28"/>
          </w:rPr>
          <w:t xml:space="preserve">2.4 </w:t>
        </w:r>
        <w:r>
          <w:rPr>
            <w:rFonts w:hint="eastAsia"/>
          </w:rPr>
          <w:t>账户管理</w:t>
        </w:r>
        <w:r>
          <w:tab/>
        </w:r>
        <w:r>
          <w:fldChar w:fldCharType="begin"/>
        </w:r>
        <w:r>
          <w:instrText xml:space="preserve"> PAGEREF _Toc23049 </w:instrText>
        </w:r>
        <w:r>
          <w:fldChar w:fldCharType="separate"/>
        </w:r>
        <w:r>
          <w:t>18</w:t>
        </w:r>
        <w:r>
          <w:fldChar w:fldCharType="end"/>
        </w:r>
      </w:hyperlink>
    </w:p>
    <w:p w14:paraId="4876A160" w14:textId="77777777" w:rsidR="005D7F69" w:rsidRDefault="00A23FE0">
      <w:pPr>
        <w:pStyle w:val="TOC3"/>
        <w:tabs>
          <w:tab w:val="clear" w:pos="1080"/>
          <w:tab w:val="clear" w:pos="8302"/>
          <w:tab w:val="right" w:leader="dot" w:pos="8312"/>
        </w:tabs>
        <w:ind w:left="617"/>
      </w:pPr>
      <w:hyperlink w:anchor="_Toc32063" w:history="1">
        <w:r>
          <w:rPr>
            <w:rFonts w:hint="eastAsia"/>
          </w:rPr>
          <w:t xml:space="preserve">2.4.1 </w:t>
        </w:r>
        <w:r>
          <w:rPr>
            <w:rFonts w:hint="eastAsia"/>
          </w:rPr>
          <w:t>账户建档</w:t>
        </w:r>
        <w:r>
          <w:tab/>
        </w:r>
        <w:r>
          <w:fldChar w:fldCharType="begin"/>
        </w:r>
        <w:r>
          <w:instrText xml:space="preserve"> PAGEREF _Toc32063 </w:instrText>
        </w:r>
        <w:r>
          <w:fldChar w:fldCharType="separate"/>
        </w:r>
        <w:r>
          <w:t>18</w:t>
        </w:r>
        <w:r>
          <w:fldChar w:fldCharType="end"/>
        </w:r>
      </w:hyperlink>
    </w:p>
    <w:p w14:paraId="0A19B1ED" w14:textId="77777777" w:rsidR="005D7F69" w:rsidRDefault="00A23FE0">
      <w:pPr>
        <w:pStyle w:val="TOC3"/>
        <w:tabs>
          <w:tab w:val="clear" w:pos="1080"/>
          <w:tab w:val="clear" w:pos="8302"/>
          <w:tab w:val="right" w:leader="dot" w:pos="8312"/>
        </w:tabs>
        <w:ind w:left="617"/>
      </w:pPr>
      <w:hyperlink w:anchor="_Toc26525" w:history="1">
        <w:r>
          <w:rPr>
            <w:rFonts w:hint="eastAsia"/>
          </w:rPr>
          <w:t xml:space="preserve">2.4.2 </w:t>
        </w:r>
        <w:r>
          <w:rPr>
            <w:rFonts w:hint="eastAsia"/>
          </w:rPr>
          <w:t>账户设置</w:t>
        </w:r>
        <w:r>
          <w:tab/>
        </w:r>
        <w:r>
          <w:fldChar w:fldCharType="begin"/>
        </w:r>
        <w:r>
          <w:instrText xml:space="preserve"> PAGEREF _Toc26525 </w:instrText>
        </w:r>
        <w:r>
          <w:fldChar w:fldCharType="separate"/>
        </w:r>
        <w:r>
          <w:t>18</w:t>
        </w:r>
        <w:r>
          <w:fldChar w:fldCharType="end"/>
        </w:r>
      </w:hyperlink>
    </w:p>
    <w:p w14:paraId="16CB809B" w14:textId="77777777" w:rsidR="005D7F69" w:rsidRDefault="00A23FE0">
      <w:pPr>
        <w:pStyle w:val="TOC3"/>
        <w:tabs>
          <w:tab w:val="clear" w:pos="1080"/>
          <w:tab w:val="clear" w:pos="8302"/>
          <w:tab w:val="right" w:leader="dot" w:pos="8312"/>
        </w:tabs>
        <w:ind w:left="617"/>
      </w:pPr>
      <w:hyperlink w:anchor="_Toc3379" w:history="1">
        <w:r>
          <w:rPr>
            <w:rFonts w:hint="eastAsia"/>
          </w:rPr>
          <w:t xml:space="preserve">2.4.3 </w:t>
        </w:r>
        <w:r>
          <w:rPr>
            <w:rFonts w:hint="eastAsia"/>
          </w:rPr>
          <w:t>报告</w:t>
        </w:r>
        <w:r>
          <w:tab/>
        </w:r>
        <w:r>
          <w:fldChar w:fldCharType="begin"/>
        </w:r>
        <w:r>
          <w:instrText xml:space="preserve"> PAGEREF _Toc3379 </w:instrText>
        </w:r>
        <w:r>
          <w:fldChar w:fldCharType="separate"/>
        </w:r>
        <w:r>
          <w:t>21</w:t>
        </w:r>
        <w:r>
          <w:fldChar w:fldCharType="end"/>
        </w:r>
      </w:hyperlink>
    </w:p>
    <w:p w14:paraId="181173EE" w14:textId="77777777" w:rsidR="005D7F69" w:rsidRDefault="00A23FE0">
      <w:pPr>
        <w:pStyle w:val="TOC3"/>
        <w:tabs>
          <w:tab w:val="clear" w:pos="1080"/>
          <w:tab w:val="clear" w:pos="8302"/>
          <w:tab w:val="right" w:leader="dot" w:pos="8312"/>
        </w:tabs>
        <w:ind w:left="617"/>
      </w:pPr>
      <w:hyperlink w:anchor="_Toc3156" w:history="1">
        <w:r>
          <w:rPr>
            <w:rFonts w:hint="eastAsia"/>
          </w:rPr>
          <w:t xml:space="preserve">2.4.4 </w:t>
        </w:r>
        <w:r>
          <w:rPr>
            <w:rFonts w:hint="eastAsia"/>
          </w:rPr>
          <w:t>网络研讨会设置</w:t>
        </w:r>
        <w:r>
          <w:tab/>
        </w:r>
        <w:r>
          <w:fldChar w:fldCharType="begin"/>
        </w:r>
        <w:r>
          <w:instrText xml:space="preserve"> PAGEREF _Toc3156 </w:instrText>
        </w:r>
        <w:r>
          <w:fldChar w:fldCharType="separate"/>
        </w:r>
        <w:r>
          <w:t>22</w:t>
        </w:r>
        <w:r>
          <w:fldChar w:fldCharType="end"/>
        </w:r>
      </w:hyperlink>
    </w:p>
    <w:p w14:paraId="70993F16" w14:textId="77777777" w:rsidR="005D7F69" w:rsidRDefault="00A23FE0">
      <w:pPr>
        <w:pStyle w:val="TOC3"/>
        <w:tabs>
          <w:tab w:val="clear" w:pos="1080"/>
          <w:tab w:val="clear" w:pos="8302"/>
          <w:tab w:val="right" w:leader="dot" w:pos="8312"/>
        </w:tabs>
        <w:ind w:left="617"/>
      </w:pPr>
      <w:hyperlink w:anchor="_Toc9589" w:history="1">
        <w:r>
          <w:rPr>
            <w:rFonts w:hint="eastAsia"/>
          </w:rPr>
          <w:t xml:space="preserve">2.4.5 </w:t>
        </w:r>
        <w:r>
          <w:rPr>
            <w:rFonts w:hint="eastAsia"/>
          </w:rPr>
          <w:t>子账户</w:t>
        </w:r>
        <w:r>
          <w:tab/>
        </w:r>
        <w:r>
          <w:fldChar w:fldCharType="begin"/>
        </w:r>
        <w:r>
          <w:instrText xml:space="preserve"> PAGEREF _Toc9589 </w:instrText>
        </w:r>
        <w:r>
          <w:fldChar w:fldCharType="separate"/>
        </w:r>
        <w:r>
          <w:t>23</w:t>
        </w:r>
        <w:r>
          <w:fldChar w:fldCharType="end"/>
        </w:r>
      </w:hyperlink>
    </w:p>
    <w:p w14:paraId="42160FBA" w14:textId="77777777" w:rsidR="005D7F69" w:rsidRDefault="00A23FE0">
      <w:pPr>
        <w:pStyle w:val="TOC2"/>
        <w:tabs>
          <w:tab w:val="clear" w:pos="900"/>
          <w:tab w:val="clear" w:pos="8302"/>
          <w:tab w:val="right" w:leader="dot" w:pos="8312"/>
        </w:tabs>
        <w:ind w:left="410"/>
      </w:pPr>
      <w:hyperlink w:anchor="_Toc9205" w:history="1">
        <w:r>
          <w:rPr>
            <w:rFonts w:ascii="Arial" w:eastAsia="黑体" w:hAnsi="Arial"/>
            <w:szCs w:val="28"/>
          </w:rPr>
          <w:t xml:space="preserve">2.5 </w:t>
        </w:r>
        <w:r>
          <w:rPr>
            <w:rFonts w:hint="eastAsia"/>
          </w:rPr>
          <w:t>高级</w:t>
        </w:r>
        <w:r>
          <w:tab/>
        </w:r>
        <w:r>
          <w:fldChar w:fldCharType="begin"/>
        </w:r>
        <w:r>
          <w:instrText xml:space="preserve"> PAGEREF _Toc9205 </w:instrText>
        </w:r>
        <w:r>
          <w:fldChar w:fldCharType="separate"/>
        </w:r>
        <w:r>
          <w:t>23</w:t>
        </w:r>
        <w:r>
          <w:fldChar w:fldCharType="end"/>
        </w:r>
      </w:hyperlink>
    </w:p>
    <w:p w14:paraId="6366193A" w14:textId="77777777" w:rsidR="005D7F69" w:rsidRDefault="00A23FE0">
      <w:pPr>
        <w:pStyle w:val="TOC3"/>
        <w:tabs>
          <w:tab w:val="clear" w:pos="1080"/>
          <w:tab w:val="clear" w:pos="8302"/>
          <w:tab w:val="right" w:leader="dot" w:pos="8312"/>
        </w:tabs>
        <w:ind w:left="617"/>
      </w:pPr>
      <w:hyperlink w:anchor="_Toc25215" w:history="1">
        <w:r>
          <w:rPr>
            <w:rFonts w:hint="eastAsia"/>
          </w:rPr>
          <w:t>2.5.1 H323/SIP</w:t>
        </w:r>
        <w:r>
          <w:rPr>
            <w:rFonts w:hint="eastAsia"/>
          </w:rPr>
          <w:t>会议室连接器</w:t>
        </w:r>
        <w:r>
          <w:tab/>
        </w:r>
        <w:r>
          <w:fldChar w:fldCharType="begin"/>
        </w:r>
        <w:r>
          <w:instrText xml:space="preserve"> PA</w:instrText>
        </w:r>
        <w:r>
          <w:instrText xml:space="preserve">GEREF _Toc25215 </w:instrText>
        </w:r>
        <w:r>
          <w:fldChar w:fldCharType="separate"/>
        </w:r>
        <w:r>
          <w:t>23</w:t>
        </w:r>
        <w:r>
          <w:fldChar w:fldCharType="end"/>
        </w:r>
      </w:hyperlink>
    </w:p>
    <w:p w14:paraId="5EE2AAEC" w14:textId="77777777" w:rsidR="005D7F69" w:rsidRDefault="00A23FE0">
      <w:pPr>
        <w:pStyle w:val="TOC3"/>
        <w:tabs>
          <w:tab w:val="clear" w:pos="1080"/>
          <w:tab w:val="clear" w:pos="8302"/>
          <w:tab w:val="right" w:leader="dot" w:pos="8312"/>
        </w:tabs>
        <w:ind w:left="617"/>
      </w:pPr>
      <w:hyperlink w:anchor="_Toc29107" w:history="1">
        <w:r>
          <w:rPr>
            <w:rFonts w:hint="eastAsia"/>
          </w:rPr>
          <w:t xml:space="preserve">2.5.2 </w:t>
        </w:r>
        <w:r>
          <w:rPr>
            <w:rFonts w:hint="eastAsia"/>
          </w:rPr>
          <w:t>会议连接器</w:t>
        </w:r>
        <w:r>
          <w:tab/>
        </w:r>
        <w:r>
          <w:fldChar w:fldCharType="begin"/>
        </w:r>
        <w:r>
          <w:instrText xml:space="preserve"> PAGEREF _Toc29107 </w:instrText>
        </w:r>
        <w:r>
          <w:fldChar w:fldCharType="separate"/>
        </w:r>
        <w:r>
          <w:t>24</w:t>
        </w:r>
        <w:r>
          <w:fldChar w:fldCharType="end"/>
        </w:r>
      </w:hyperlink>
    </w:p>
    <w:p w14:paraId="38C40C4E" w14:textId="77777777" w:rsidR="005D7F69" w:rsidRDefault="00A23FE0">
      <w:pPr>
        <w:pStyle w:val="TOC3"/>
        <w:tabs>
          <w:tab w:val="clear" w:pos="1080"/>
          <w:tab w:val="clear" w:pos="8302"/>
          <w:tab w:val="right" w:leader="dot" w:pos="8312"/>
        </w:tabs>
        <w:ind w:left="617"/>
      </w:pPr>
      <w:hyperlink w:anchor="_Toc14541" w:history="1">
        <w:r>
          <w:rPr>
            <w:rFonts w:hint="eastAsia"/>
          </w:rPr>
          <w:t xml:space="preserve">2.5.3 </w:t>
        </w:r>
        <w:r>
          <w:rPr>
            <w:rFonts w:hint="eastAsia"/>
          </w:rPr>
          <w:t>品牌化</w:t>
        </w:r>
        <w:r>
          <w:tab/>
        </w:r>
        <w:r>
          <w:fldChar w:fldCharType="begin"/>
        </w:r>
        <w:r>
          <w:instrText xml:space="preserve"> PAGEREF _Toc14541 </w:instrText>
        </w:r>
        <w:r>
          <w:fldChar w:fldCharType="separate"/>
        </w:r>
        <w:r>
          <w:t>25</w:t>
        </w:r>
        <w:r>
          <w:fldChar w:fldCharType="end"/>
        </w:r>
      </w:hyperlink>
    </w:p>
    <w:p w14:paraId="5418EDBE" w14:textId="77777777" w:rsidR="005D7F69" w:rsidRDefault="00A23FE0">
      <w:pPr>
        <w:pStyle w:val="TOC3"/>
        <w:tabs>
          <w:tab w:val="clear" w:pos="1080"/>
          <w:tab w:val="clear" w:pos="8302"/>
          <w:tab w:val="right" w:leader="dot" w:pos="8312"/>
        </w:tabs>
        <w:ind w:left="617"/>
      </w:pPr>
      <w:hyperlink w:anchor="_Toc17870" w:history="1">
        <w:r>
          <w:rPr>
            <w:rFonts w:hint="eastAsia"/>
          </w:rPr>
          <w:t xml:space="preserve">2.5.4 </w:t>
        </w:r>
        <w:r>
          <w:rPr>
            <w:rFonts w:hint="eastAsia"/>
          </w:rPr>
          <w:t>安全</w:t>
        </w:r>
        <w:r>
          <w:tab/>
        </w:r>
        <w:r>
          <w:fldChar w:fldCharType="begin"/>
        </w:r>
        <w:r>
          <w:instrText xml:space="preserve"> PAGEREF _Toc17870 </w:instrText>
        </w:r>
        <w:r>
          <w:fldChar w:fldCharType="separate"/>
        </w:r>
        <w:r>
          <w:t>25</w:t>
        </w:r>
        <w:r>
          <w:fldChar w:fldCharType="end"/>
        </w:r>
      </w:hyperlink>
    </w:p>
    <w:p w14:paraId="5B6570F5" w14:textId="77777777" w:rsidR="005D7F69" w:rsidRDefault="00A23FE0">
      <w:pPr>
        <w:pStyle w:val="TOC3"/>
        <w:tabs>
          <w:tab w:val="clear" w:pos="1080"/>
          <w:tab w:val="clear" w:pos="8302"/>
          <w:tab w:val="right" w:leader="dot" w:pos="8312"/>
        </w:tabs>
        <w:ind w:left="617"/>
      </w:pPr>
      <w:hyperlink w:anchor="_Toc30349" w:history="1">
        <w:r>
          <w:rPr>
            <w:rFonts w:hint="eastAsia"/>
          </w:rPr>
          <w:t xml:space="preserve">2.5.5 </w:t>
        </w:r>
        <w:r>
          <w:t>OAuth2</w:t>
        </w:r>
        <w:r>
          <w:t>用户基本信息映射</w:t>
        </w:r>
        <w:r>
          <w:tab/>
        </w:r>
        <w:r>
          <w:fldChar w:fldCharType="begin"/>
        </w:r>
        <w:r>
          <w:instrText xml:space="preserve"> PAGEREF _Toc30349 </w:instrText>
        </w:r>
        <w:r>
          <w:fldChar w:fldCharType="separate"/>
        </w:r>
        <w:r>
          <w:t>25</w:t>
        </w:r>
        <w:r>
          <w:fldChar w:fldCharType="end"/>
        </w:r>
      </w:hyperlink>
    </w:p>
    <w:p w14:paraId="5DAB4629" w14:textId="77777777" w:rsidR="005D7F69" w:rsidRDefault="00A23FE0">
      <w:pPr>
        <w:pStyle w:val="TOC3"/>
        <w:tabs>
          <w:tab w:val="clear" w:pos="1080"/>
          <w:tab w:val="clear" w:pos="8302"/>
          <w:tab w:val="right" w:leader="dot" w:pos="8312"/>
        </w:tabs>
        <w:ind w:left="617"/>
      </w:pPr>
      <w:hyperlink w:anchor="_Toc8445" w:history="1">
        <w:r>
          <w:rPr>
            <w:rFonts w:hint="eastAsia"/>
          </w:rPr>
          <w:t xml:space="preserve">2.5.6 </w:t>
        </w:r>
        <w:r>
          <w:rPr>
            <w:rFonts w:hint="eastAsia"/>
          </w:rPr>
          <w:t>单点登录</w:t>
        </w:r>
        <w:r>
          <w:tab/>
        </w:r>
        <w:r>
          <w:fldChar w:fldCharType="begin"/>
        </w:r>
        <w:r>
          <w:instrText xml:space="preserve"> PAGEREF _Toc8445 </w:instrText>
        </w:r>
        <w:r>
          <w:fldChar w:fldCharType="separate"/>
        </w:r>
        <w:r>
          <w:t>26</w:t>
        </w:r>
        <w:r>
          <w:fldChar w:fldCharType="end"/>
        </w:r>
      </w:hyperlink>
    </w:p>
    <w:p w14:paraId="0EAF86F6" w14:textId="77777777" w:rsidR="005D7F69" w:rsidRDefault="00A23FE0">
      <w:pPr>
        <w:pStyle w:val="TOC3"/>
        <w:tabs>
          <w:tab w:val="clear" w:pos="1080"/>
          <w:tab w:val="clear" w:pos="8302"/>
          <w:tab w:val="right" w:leader="dot" w:pos="8312"/>
        </w:tabs>
        <w:ind w:left="617"/>
      </w:pPr>
      <w:hyperlink w:anchor="_Toc24528" w:history="1">
        <w:r>
          <w:rPr>
            <w:rFonts w:hint="eastAsia"/>
          </w:rPr>
          <w:t xml:space="preserve">2.5.7 </w:t>
        </w:r>
        <w:r>
          <w:rPr>
            <w:rFonts w:hint="eastAsia"/>
          </w:rPr>
          <w:t>电话号码</w:t>
        </w:r>
        <w:r>
          <w:tab/>
        </w:r>
        <w:r>
          <w:fldChar w:fldCharType="begin"/>
        </w:r>
        <w:r>
          <w:instrText xml:space="preserve"> PAGEREF _Toc24528 </w:instrText>
        </w:r>
        <w:r>
          <w:fldChar w:fldCharType="separate"/>
        </w:r>
        <w:r>
          <w:t>26</w:t>
        </w:r>
        <w:r>
          <w:fldChar w:fldCharType="end"/>
        </w:r>
      </w:hyperlink>
    </w:p>
    <w:p w14:paraId="7ED94CB3" w14:textId="77777777" w:rsidR="005D7F69" w:rsidRDefault="00A23FE0">
      <w:pPr>
        <w:pStyle w:val="TOC3"/>
        <w:tabs>
          <w:tab w:val="clear" w:pos="1080"/>
          <w:tab w:val="clear" w:pos="8302"/>
          <w:tab w:val="right" w:leader="dot" w:pos="8312"/>
        </w:tabs>
        <w:ind w:left="617"/>
      </w:pPr>
      <w:hyperlink w:anchor="_Toc19552" w:history="1">
        <w:r>
          <w:rPr>
            <w:rFonts w:hint="eastAsia"/>
          </w:rPr>
          <w:t xml:space="preserve">2.5.8 </w:t>
        </w:r>
        <w:r>
          <w:t>外呼</w:t>
        </w:r>
        <w:r>
          <w:t xml:space="preserve"> SIP </w:t>
        </w:r>
        <w:r>
          <w:t>通道配置</w:t>
        </w:r>
        <w:r>
          <w:tab/>
        </w:r>
        <w:r>
          <w:fldChar w:fldCharType="begin"/>
        </w:r>
        <w:r>
          <w:instrText xml:space="preserve"> PAGEREF _Toc19552 </w:instrText>
        </w:r>
        <w:r>
          <w:fldChar w:fldCharType="separate"/>
        </w:r>
        <w:r>
          <w:t>27</w:t>
        </w:r>
        <w:r>
          <w:fldChar w:fldCharType="end"/>
        </w:r>
      </w:hyperlink>
    </w:p>
    <w:p w14:paraId="71607E36" w14:textId="77777777" w:rsidR="005D7F69" w:rsidRDefault="00A23FE0">
      <w:pPr>
        <w:pStyle w:val="TOC3"/>
        <w:tabs>
          <w:tab w:val="clear" w:pos="1080"/>
          <w:tab w:val="clear" w:pos="8302"/>
          <w:tab w:val="right" w:leader="dot" w:pos="8312"/>
        </w:tabs>
        <w:ind w:left="617"/>
      </w:pPr>
      <w:hyperlink w:anchor="_Toc8517" w:history="1">
        <w:r>
          <w:rPr>
            <w:rFonts w:hint="eastAsia"/>
          </w:rPr>
          <w:t xml:space="preserve">2.5.9 </w:t>
        </w:r>
        <w:r>
          <w:rPr>
            <w:rFonts w:hint="eastAsia"/>
          </w:rPr>
          <w:t>分布会议</w:t>
        </w:r>
        <w:r>
          <w:tab/>
        </w:r>
        <w:r>
          <w:fldChar w:fldCharType="begin"/>
        </w:r>
        <w:r>
          <w:instrText xml:space="preserve"> PAGEREF _Toc8517 </w:instrText>
        </w:r>
        <w:r>
          <w:fldChar w:fldCharType="separate"/>
        </w:r>
        <w:r>
          <w:t>27</w:t>
        </w:r>
        <w:r>
          <w:fldChar w:fldCharType="end"/>
        </w:r>
      </w:hyperlink>
    </w:p>
    <w:p w14:paraId="1DD6E251" w14:textId="77777777" w:rsidR="005D7F69" w:rsidRDefault="00A23FE0">
      <w:pPr>
        <w:pStyle w:val="TOC3"/>
        <w:tabs>
          <w:tab w:val="clear" w:pos="1080"/>
          <w:tab w:val="clear" w:pos="8302"/>
          <w:tab w:val="right" w:leader="dot" w:pos="8312"/>
        </w:tabs>
        <w:ind w:left="617"/>
      </w:pPr>
      <w:hyperlink w:anchor="_Toc20940" w:history="1">
        <w:r>
          <w:rPr>
            <w:rFonts w:hint="eastAsia"/>
          </w:rPr>
          <w:t xml:space="preserve">2.5.10 </w:t>
        </w:r>
        <w:r>
          <w:t>Global Settings</w:t>
        </w:r>
        <w:r>
          <w:tab/>
        </w:r>
        <w:r>
          <w:fldChar w:fldCharType="begin"/>
        </w:r>
        <w:r>
          <w:instrText xml:space="preserve"> PAGEREF _Toc20940 </w:instrText>
        </w:r>
        <w:r>
          <w:fldChar w:fldCharType="separate"/>
        </w:r>
        <w:r>
          <w:t>28</w:t>
        </w:r>
        <w:r>
          <w:fldChar w:fldCharType="end"/>
        </w:r>
      </w:hyperlink>
    </w:p>
    <w:p w14:paraId="57B50B46" w14:textId="77777777" w:rsidR="005D7F69" w:rsidRDefault="00A23FE0">
      <w:r>
        <w:fldChar w:fldCharType="end"/>
      </w:r>
    </w:p>
    <w:p w14:paraId="577E7211" w14:textId="77777777" w:rsidR="005D7F69" w:rsidRDefault="00A23FE0">
      <w:pPr>
        <w:pStyle w:val="1"/>
      </w:pPr>
      <w:bookmarkStart w:id="0" w:name="_Toc486"/>
      <w:r>
        <w:rPr>
          <w:rFonts w:hint="eastAsia"/>
        </w:rPr>
        <w:lastRenderedPageBreak/>
        <w:t>个</w:t>
      </w:r>
      <w:bookmarkEnd w:id="0"/>
      <w:r>
        <w:rPr>
          <w:rFonts w:hint="eastAsia"/>
        </w:rPr>
        <w:t>人</w:t>
      </w:r>
    </w:p>
    <w:p w14:paraId="28EAD6C3" w14:textId="77777777" w:rsidR="005D7F69" w:rsidRDefault="00A23FE0">
      <w:pPr>
        <w:pStyle w:val="2"/>
      </w:pPr>
      <w:bookmarkStart w:id="1" w:name="_Toc24038"/>
      <w:r>
        <w:rPr>
          <w:rFonts w:hint="eastAsia"/>
        </w:rPr>
        <w:t>个人资料</w:t>
      </w:r>
      <w:bookmarkEnd w:id="1"/>
    </w:p>
    <w:p w14:paraId="543DAF7C" w14:textId="77777777" w:rsidR="005D7F69" w:rsidRDefault="00A23FE0">
      <w:r>
        <w:rPr>
          <w:rFonts w:hint="eastAsia"/>
        </w:rPr>
        <w:t>可查询相关个人信息，部分信息也可进行编辑。</w:t>
      </w:r>
    </w:p>
    <w:tbl>
      <w:tblPr>
        <w:tblpPr w:leftFromText="180" w:rightFromText="180" w:vertAnchor="text" w:horzAnchor="page" w:tblpX="1882" w:tblpY="152"/>
        <w:tblOverlap w:val="never"/>
        <w:tblW w:w="3256" w:type="dxa"/>
        <w:tblCellMar>
          <w:left w:w="0" w:type="dxa"/>
          <w:right w:w="0" w:type="dxa"/>
        </w:tblCellMar>
        <w:tblLook w:val="04A0" w:firstRow="1" w:lastRow="0" w:firstColumn="1" w:lastColumn="0" w:noHBand="0" w:noVBand="1"/>
      </w:tblPr>
      <w:tblGrid>
        <w:gridCol w:w="1891"/>
        <w:gridCol w:w="1365"/>
      </w:tblGrid>
      <w:tr w:rsidR="005D7F69" w14:paraId="38C5752C"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5D820E2C" w14:textId="77777777" w:rsidR="005D7F69" w:rsidRDefault="00A23FE0">
            <w:pPr>
              <w:textAlignment w:val="center"/>
              <w:rPr>
                <w:b/>
                <w:bCs/>
                <w:color w:val="000000"/>
                <w:sz w:val="22"/>
                <w:szCs w:val="22"/>
              </w:rPr>
            </w:pPr>
            <w:r>
              <w:rPr>
                <w:rFonts w:hint="eastAsia"/>
                <w:b/>
                <w:bCs/>
                <w:color w:val="000000"/>
                <w:sz w:val="22"/>
                <w:szCs w:val="22"/>
                <w:lang w:bidi="ar"/>
              </w:rPr>
              <w:t>查询</w:t>
            </w:r>
          </w:p>
        </w:tc>
        <w:tc>
          <w:tcPr>
            <w:tcW w:w="1365" w:type="dxa"/>
            <w:tcBorders>
              <w:top w:val="nil"/>
              <w:left w:val="nil"/>
              <w:bottom w:val="nil"/>
              <w:right w:val="nil"/>
            </w:tcBorders>
            <w:shd w:val="clear" w:color="auto" w:fill="auto"/>
            <w:noWrap/>
            <w:tcMar>
              <w:top w:w="15" w:type="dxa"/>
              <w:left w:w="15" w:type="dxa"/>
              <w:right w:w="15" w:type="dxa"/>
            </w:tcMar>
            <w:vAlign w:val="center"/>
          </w:tcPr>
          <w:p w14:paraId="61669DED" w14:textId="77777777" w:rsidR="005D7F69" w:rsidRDefault="00A23FE0">
            <w:pPr>
              <w:textAlignment w:val="center"/>
              <w:rPr>
                <w:b/>
                <w:bCs/>
                <w:color w:val="000000"/>
                <w:sz w:val="22"/>
                <w:szCs w:val="22"/>
              </w:rPr>
            </w:pPr>
            <w:r>
              <w:rPr>
                <w:rFonts w:hint="eastAsia"/>
                <w:b/>
                <w:bCs/>
                <w:color w:val="000000"/>
                <w:sz w:val="22"/>
                <w:szCs w:val="22"/>
                <w:lang w:bidi="ar"/>
              </w:rPr>
              <w:t>编辑</w:t>
            </w:r>
          </w:p>
        </w:tc>
      </w:tr>
      <w:tr w:rsidR="005D7F69" w14:paraId="34E744D0"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0A2CFE4B" w14:textId="77777777" w:rsidR="005D7F69" w:rsidRDefault="00A23FE0">
            <w:pPr>
              <w:textAlignment w:val="center"/>
              <w:rPr>
                <w:color w:val="000000"/>
                <w:sz w:val="22"/>
                <w:szCs w:val="22"/>
              </w:rPr>
            </w:pPr>
            <w:r>
              <w:rPr>
                <w:rFonts w:hint="eastAsia"/>
                <w:color w:val="000000"/>
                <w:sz w:val="22"/>
                <w:szCs w:val="22"/>
                <w:lang w:bidi="ar"/>
              </w:rPr>
              <w:t>姓名</w:t>
            </w:r>
          </w:p>
        </w:tc>
        <w:tc>
          <w:tcPr>
            <w:tcW w:w="1365" w:type="dxa"/>
            <w:tcBorders>
              <w:top w:val="nil"/>
              <w:left w:val="nil"/>
              <w:bottom w:val="nil"/>
              <w:right w:val="nil"/>
            </w:tcBorders>
            <w:shd w:val="clear" w:color="auto" w:fill="auto"/>
            <w:noWrap/>
            <w:tcMar>
              <w:top w:w="15" w:type="dxa"/>
              <w:left w:w="15" w:type="dxa"/>
              <w:right w:w="15" w:type="dxa"/>
            </w:tcMar>
            <w:vAlign w:val="center"/>
          </w:tcPr>
          <w:p w14:paraId="7B242689"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0B6086D1"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2747C0E5" w14:textId="77777777" w:rsidR="005D7F69" w:rsidRDefault="00A23FE0">
            <w:pPr>
              <w:textAlignment w:val="center"/>
              <w:rPr>
                <w:color w:val="000000"/>
                <w:sz w:val="22"/>
                <w:szCs w:val="22"/>
              </w:rPr>
            </w:pPr>
            <w:r>
              <w:rPr>
                <w:rFonts w:hint="eastAsia"/>
                <w:color w:val="000000"/>
                <w:sz w:val="22"/>
                <w:szCs w:val="22"/>
                <w:lang w:bidi="ar"/>
              </w:rPr>
              <w:t>电话</w:t>
            </w:r>
          </w:p>
        </w:tc>
        <w:tc>
          <w:tcPr>
            <w:tcW w:w="1365" w:type="dxa"/>
            <w:tcBorders>
              <w:top w:val="nil"/>
              <w:left w:val="nil"/>
              <w:bottom w:val="nil"/>
              <w:right w:val="nil"/>
            </w:tcBorders>
            <w:shd w:val="clear" w:color="auto" w:fill="auto"/>
            <w:noWrap/>
            <w:tcMar>
              <w:top w:w="15" w:type="dxa"/>
              <w:left w:w="15" w:type="dxa"/>
              <w:right w:w="15" w:type="dxa"/>
            </w:tcMar>
            <w:vAlign w:val="center"/>
          </w:tcPr>
          <w:p w14:paraId="06BFE929"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59DE6001"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1120A6E4" w14:textId="77777777" w:rsidR="005D7F69" w:rsidRDefault="00A23FE0">
            <w:pPr>
              <w:textAlignment w:val="center"/>
              <w:rPr>
                <w:color w:val="000000"/>
                <w:sz w:val="22"/>
                <w:szCs w:val="22"/>
              </w:rPr>
            </w:pPr>
            <w:r>
              <w:rPr>
                <w:rFonts w:hint="eastAsia"/>
                <w:color w:val="000000"/>
                <w:sz w:val="22"/>
                <w:szCs w:val="22"/>
                <w:lang w:bidi="ar"/>
              </w:rPr>
              <w:t>部门</w:t>
            </w:r>
          </w:p>
        </w:tc>
        <w:tc>
          <w:tcPr>
            <w:tcW w:w="1365" w:type="dxa"/>
            <w:tcBorders>
              <w:top w:val="nil"/>
              <w:left w:val="nil"/>
              <w:bottom w:val="nil"/>
              <w:right w:val="nil"/>
            </w:tcBorders>
            <w:shd w:val="clear" w:color="auto" w:fill="auto"/>
            <w:noWrap/>
            <w:tcMar>
              <w:top w:w="15" w:type="dxa"/>
              <w:left w:w="15" w:type="dxa"/>
              <w:right w:w="15" w:type="dxa"/>
            </w:tcMar>
            <w:vAlign w:val="center"/>
          </w:tcPr>
          <w:p w14:paraId="2CAF3DB0"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18AE09FD"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4315E2C0" w14:textId="77777777" w:rsidR="005D7F69" w:rsidRDefault="00A23FE0">
            <w:pPr>
              <w:textAlignment w:val="center"/>
              <w:rPr>
                <w:color w:val="000000"/>
                <w:sz w:val="22"/>
                <w:szCs w:val="22"/>
              </w:rPr>
            </w:pPr>
            <w:r>
              <w:rPr>
                <w:rFonts w:hint="eastAsia"/>
                <w:color w:val="000000"/>
                <w:sz w:val="22"/>
                <w:szCs w:val="22"/>
                <w:lang w:bidi="ar"/>
              </w:rPr>
              <w:t>职位</w:t>
            </w:r>
          </w:p>
        </w:tc>
        <w:tc>
          <w:tcPr>
            <w:tcW w:w="1365" w:type="dxa"/>
            <w:tcBorders>
              <w:top w:val="nil"/>
              <w:left w:val="nil"/>
              <w:bottom w:val="nil"/>
              <w:right w:val="nil"/>
            </w:tcBorders>
            <w:shd w:val="clear" w:color="auto" w:fill="auto"/>
            <w:noWrap/>
            <w:tcMar>
              <w:top w:w="15" w:type="dxa"/>
              <w:left w:w="15" w:type="dxa"/>
              <w:right w:w="15" w:type="dxa"/>
            </w:tcMar>
            <w:vAlign w:val="center"/>
          </w:tcPr>
          <w:p w14:paraId="39A8B82B"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3E2F97F7"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67C1E382" w14:textId="77777777" w:rsidR="005D7F69" w:rsidRDefault="00A23FE0">
            <w:pPr>
              <w:textAlignment w:val="center"/>
              <w:rPr>
                <w:color w:val="000000"/>
                <w:sz w:val="22"/>
                <w:szCs w:val="22"/>
              </w:rPr>
            </w:pPr>
            <w:r>
              <w:rPr>
                <w:rFonts w:hint="eastAsia"/>
                <w:color w:val="000000"/>
                <w:sz w:val="22"/>
                <w:szCs w:val="22"/>
                <w:lang w:bidi="ar"/>
              </w:rPr>
              <w:t>位置</w:t>
            </w:r>
          </w:p>
        </w:tc>
        <w:tc>
          <w:tcPr>
            <w:tcW w:w="1365" w:type="dxa"/>
            <w:tcBorders>
              <w:top w:val="nil"/>
              <w:left w:val="nil"/>
              <w:bottom w:val="nil"/>
              <w:right w:val="nil"/>
            </w:tcBorders>
            <w:shd w:val="clear" w:color="auto" w:fill="auto"/>
            <w:noWrap/>
            <w:tcMar>
              <w:top w:w="15" w:type="dxa"/>
              <w:left w:w="15" w:type="dxa"/>
              <w:right w:w="15" w:type="dxa"/>
            </w:tcMar>
            <w:vAlign w:val="center"/>
          </w:tcPr>
          <w:p w14:paraId="1441DFB3"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0E632A42"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42E5B293" w14:textId="77777777" w:rsidR="005D7F69" w:rsidRDefault="00A23FE0">
            <w:pPr>
              <w:textAlignment w:val="center"/>
              <w:rPr>
                <w:color w:val="000000"/>
                <w:sz w:val="22"/>
                <w:szCs w:val="22"/>
              </w:rPr>
            </w:pPr>
            <w:r>
              <w:rPr>
                <w:rFonts w:hint="eastAsia"/>
                <w:color w:val="000000"/>
                <w:sz w:val="22"/>
                <w:szCs w:val="22"/>
                <w:lang w:bidi="ar"/>
              </w:rPr>
              <w:t>个人会议</w:t>
            </w:r>
            <w:r>
              <w:rPr>
                <w:rFonts w:hint="eastAsia"/>
                <w:color w:val="000000"/>
                <w:sz w:val="22"/>
                <w:szCs w:val="22"/>
                <w:lang w:bidi="ar"/>
              </w:rPr>
              <w:t>ID</w:t>
            </w:r>
          </w:p>
        </w:tc>
        <w:tc>
          <w:tcPr>
            <w:tcW w:w="1365" w:type="dxa"/>
            <w:tcBorders>
              <w:top w:val="nil"/>
              <w:left w:val="nil"/>
              <w:bottom w:val="nil"/>
              <w:right w:val="nil"/>
            </w:tcBorders>
            <w:shd w:val="clear" w:color="auto" w:fill="auto"/>
            <w:noWrap/>
            <w:tcMar>
              <w:top w:w="15" w:type="dxa"/>
              <w:left w:w="15" w:type="dxa"/>
              <w:right w:w="15" w:type="dxa"/>
            </w:tcMar>
            <w:vAlign w:val="center"/>
          </w:tcPr>
          <w:p w14:paraId="01009510"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66935FCD"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0D58D63C" w14:textId="77777777" w:rsidR="005D7F69" w:rsidRDefault="00A23FE0">
            <w:pPr>
              <w:textAlignment w:val="center"/>
              <w:rPr>
                <w:color w:val="000000"/>
                <w:sz w:val="22"/>
                <w:szCs w:val="22"/>
              </w:rPr>
            </w:pPr>
            <w:r>
              <w:rPr>
                <w:rFonts w:hint="eastAsia"/>
                <w:color w:val="000000"/>
                <w:sz w:val="22"/>
                <w:szCs w:val="22"/>
                <w:lang w:bidi="ar"/>
              </w:rPr>
              <w:t>个人链接</w:t>
            </w:r>
          </w:p>
        </w:tc>
        <w:tc>
          <w:tcPr>
            <w:tcW w:w="1365" w:type="dxa"/>
            <w:tcBorders>
              <w:top w:val="nil"/>
              <w:left w:val="nil"/>
              <w:bottom w:val="nil"/>
              <w:right w:val="nil"/>
            </w:tcBorders>
            <w:shd w:val="clear" w:color="auto" w:fill="auto"/>
            <w:noWrap/>
            <w:tcMar>
              <w:top w:w="15" w:type="dxa"/>
              <w:left w:w="15" w:type="dxa"/>
              <w:right w:w="15" w:type="dxa"/>
            </w:tcMar>
            <w:vAlign w:val="center"/>
          </w:tcPr>
          <w:p w14:paraId="241F79E1"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096BCB80"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3ECF205D" w14:textId="77777777" w:rsidR="005D7F69" w:rsidRDefault="00A23FE0">
            <w:pPr>
              <w:textAlignment w:val="center"/>
              <w:rPr>
                <w:color w:val="000000"/>
                <w:sz w:val="22"/>
                <w:szCs w:val="22"/>
              </w:rPr>
            </w:pPr>
            <w:r>
              <w:rPr>
                <w:rFonts w:hint="eastAsia"/>
                <w:color w:val="000000"/>
                <w:sz w:val="22"/>
                <w:szCs w:val="22"/>
                <w:lang w:bidi="ar"/>
              </w:rPr>
              <w:t>登录电子邮件</w:t>
            </w:r>
          </w:p>
        </w:tc>
        <w:tc>
          <w:tcPr>
            <w:tcW w:w="1365" w:type="dxa"/>
            <w:tcBorders>
              <w:top w:val="nil"/>
              <w:left w:val="nil"/>
              <w:bottom w:val="nil"/>
              <w:right w:val="nil"/>
            </w:tcBorders>
            <w:shd w:val="clear" w:color="auto" w:fill="auto"/>
            <w:noWrap/>
            <w:tcMar>
              <w:top w:w="15" w:type="dxa"/>
              <w:left w:w="15" w:type="dxa"/>
              <w:right w:w="15" w:type="dxa"/>
            </w:tcMar>
            <w:vAlign w:val="center"/>
          </w:tcPr>
          <w:p w14:paraId="2B196CB3"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1D556874"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076A9105" w14:textId="77777777" w:rsidR="005D7F69" w:rsidRDefault="00A23FE0">
            <w:pPr>
              <w:textAlignment w:val="center"/>
              <w:rPr>
                <w:color w:val="000000"/>
                <w:sz w:val="22"/>
                <w:szCs w:val="22"/>
              </w:rPr>
            </w:pPr>
            <w:r>
              <w:rPr>
                <w:rFonts w:hint="eastAsia"/>
                <w:color w:val="000000"/>
                <w:sz w:val="22"/>
                <w:szCs w:val="22"/>
                <w:lang w:bidi="ar"/>
              </w:rPr>
              <w:t>用户类型</w:t>
            </w:r>
          </w:p>
        </w:tc>
        <w:tc>
          <w:tcPr>
            <w:tcW w:w="1365" w:type="dxa"/>
            <w:tcBorders>
              <w:top w:val="nil"/>
              <w:left w:val="nil"/>
              <w:bottom w:val="nil"/>
              <w:right w:val="nil"/>
            </w:tcBorders>
            <w:shd w:val="clear" w:color="auto" w:fill="auto"/>
            <w:noWrap/>
            <w:tcMar>
              <w:top w:w="15" w:type="dxa"/>
              <w:left w:w="15" w:type="dxa"/>
              <w:right w:w="15" w:type="dxa"/>
            </w:tcMar>
            <w:vAlign w:val="center"/>
          </w:tcPr>
          <w:p w14:paraId="1E4A240A" w14:textId="77777777" w:rsidR="005D7F69" w:rsidRDefault="00A23FE0">
            <w:pPr>
              <w:rPr>
                <w:color w:val="000000"/>
                <w:sz w:val="22"/>
                <w:szCs w:val="22"/>
              </w:rPr>
            </w:pPr>
            <w:r>
              <w:rPr>
                <w:rFonts w:hint="eastAsia"/>
                <w:color w:val="000000"/>
                <w:sz w:val="22"/>
                <w:szCs w:val="22"/>
              </w:rPr>
              <w:t>√</w:t>
            </w:r>
          </w:p>
        </w:tc>
      </w:tr>
      <w:tr w:rsidR="005D7F69" w14:paraId="3020E987"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7094F54B" w14:textId="77777777" w:rsidR="005D7F69" w:rsidRDefault="00A23FE0">
            <w:pPr>
              <w:textAlignment w:val="center"/>
              <w:rPr>
                <w:color w:val="000000"/>
                <w:sz w:val="22"/>
                <w:szCs w:val="22"/>
              </w:rPr>
            </w:pPr>
            <w:r>
              <w:rPr>
                <w:rFonts w:hint="eastAsia"/>
                <w:color w:val="000000"/>
                <w:sz w:val="22"/>
                <w:szCs w:val="22"/>
                <w:lang w:bidi="ar"/>
              </w:rPr>
              <w:t>容量</w:t>
            </w:r>
          </w:p>
        </w:tc>
        <w:tc>
          <w:tcPr>
            <w:tcW w:w="1365" w:type="dxa"/>
            <w:tcBorders>
              <w:top w:val="nil"/>
              <w:left w:val="nil"/>
              <w:bottom w:val="nil"/>
              <w:right w:val="nil"/>
            </w:tcBorders>
            <w:shd w:val="clear" w:color="auto" w:fill="auto"/>
            <w:noWrap/>
            <w:tcMar>
              <w:top w:w="15" w:type="dxa"/>
              <w:left w:w="15" w:type="dxa"/>
              <w:right w:w="15" w:type="dxa"/>
            </w:tcMar>
            <w:vAlign w:val="center"/>
          </w:tcPr>
          <w:p w14:paraId="1D931F35" w14:textId="77777777" w:rsidR="005D7F69" w:rsidRDefault="00A23FE0">
            <w:pPr>
              <w:rPr>
                <w:color w:val="000000"/>
                <w:sz w:val="22"/>
                <w:szCs w:val="22"/>
              </w:rPr>
            </w:pPr>
            <w:r>
              <w:rPr>
                <w:rFonts w:hint="eastAsia"/>
                <w:color w:val="000000"/>
                <w:sz w:val="22"/>
                <w:szCs w:val="22"/>
              </w:rPr>
              <w:t>√</w:t>
            </w:r>
          </w:p>
        </w:tc>
      </w:tr>
      <w:tr w:rsidR="005D7F69" w14:paraId="0E245F32"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79ABBF80" w14:textId="77777777" w:rsidR="005D7F69" w:rsidRDefault="00A23FE0">
            <w:pPr>
              <w:textAlignment w:val="center"/>
              <w:rPr>
                <w:color w:val="000000"/>
                <w:sz w:val="22"/>
                <w:szCs w:val="22"/>
              </w:rPr>
            </w:pPr>
            <w:r>
              <w:rPr>
                <w:rFonts w:hint="eastAsia"/>
                <w:color w:val="000000"/>
                <w:sz w:val="22"/>
                <w:szCs w:val="22"/>
                <w:lang w:bidi="ar"/>
              </w:rPr>
              <w:t>语言</w:t>
            </w:r>
          </w:p>
        </w:tc>
        <w:tc>
          <w:tcPr>
            <w:tcW w:w="1365" w:type="dxa"/>
            <w:tcBorders>
              <w:top w:val="nil"/>
              <w:left w:val="nil"/>
              <w:bottom w:val="nil"/>
              <w:right w:val="nil"/>
            </w:tcBorders>
            <w:shd w:val="clear" w:color="auto" w:fill="auto"/>
            <w:noWrap/>
            <w:tcMar>
              <w:top w:w="15" w:type="dxa"/>
              <w:left w:w="15" w:type="dxa"/>
              <w:right w:w="15" w:type="dxa"/>
            </w:tcMar>
            <w:vAlign w:val="center"/>
          </w:tcPr>
          <w:p w14:paraId="4CDE7B13"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10B6ED6C"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2464CC18" w14:textId="77777777" w:rsidR="005D7F69" w:rsidRDefault="00A23FE0">
            <w:pPr>
              <w:textAlignment w:val="center"/>
              <w:rPr>
                <w:color w:val="000000"/>
                <w:sz w:val="22"/>
                <w:szCs w:val="22"/>
              </w:rPr>
            </w:pPr>
            <w:r>
              <w:rPr>
                <w:rFonts w:hint="eastAsia"/>
                <w:color w:val="000000"/>
                <w:sz w:val="22"/>
                <w:szCs w:val="22"/>
                <w:lang w:bidi="ar"/>
              </w:rPr>
              <w:t>日期和时间</w:t>
            </w:r>
          </w:p>
        </w:tc>
        <w:tc>
          <w:tcPr>
            <w:tcW w:w="1365" w:type="dxa"/>
            <w:tcBorders>
              <w:top w:val="nil"/>
              <w:left w:val="nil"/>
              <w:bottom w:val="nil"/>
              <w:right w:val="nil"/>
            </w:tcBorders>
            <w:shd w:val="clear" w:color="auto" w:fill="auto"/>
            <w:noWrap/>
            <w:tcMar>
              <w:top w:w="15" w:type="dxa"/>
              <w:left w:w="15" w:type="dxa"/>
              <w:right w:w="15" w:type="dxa"/>
            </w:tcMar>
            <w:vAlign w:val="center"/>
          </w:tcPr>
          <w:p w14:paraId="49F680C5"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73BF6E8C"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54BEF245" w14:textId="77777777" w:rsidR="005D7F69" w:rsidRDefault="00A23FE0">
            <w:pPr>
              <w:textAlignment w:val="center"/>
              <w:rPr>
                <w:color w:val="000000"/>
                <w:sz w:val="22"/>
                <w:szCs w:val="22"/>
              </w:rPr>
            </w:pPr>
            <w:r>
              <w:rPr>
                <w:rFonts w:hint="eastAsia"/>
                <w:color w:val="000000"/>
                <w:sz w:val="22"/>
                <w:szCs w:val="22"/>
                <w:lang w:bidi="ar"/>
              </w:rPr>
              <w:t>登录密码</w:t>
            </w:r>
          </w:p>
        </w:tc>
        <w:tc>
          <w:tcPr>
            <w:tcW w:w="1365" w:type="dxa"/>
            <w:tcBorders>
              <w:top w:val="nil"/>
              <w:left w:val="nil"/>
              <w:bottom w:val="nil"/>
              <w:right w:val="nil"/>
            </w:tcBorders>
            <w:shd w:val="clear" w:color="auto" w:fill="auto"/>
            <w:noWrap/>
            <w:tcMar>
              <w:top w:w="15" w:type="dxa"/>
              <w:left w:w="15" w:type="dxa"/>
              <w:right w:w="15" w:type="dxa"/>
            </w:tcMar>
            <w:vAlign w:val="center"/>
          </w:tcPr>
          <w:p w14:paraId="3C611716" w14:textId="77777777" w:rsidR="005D7F69" w:rsidRDefault="00A23FE0">
            <w:pPr>
              <w:textAlignment w:val="center"/>
              <w:rPr>
                <w:color w:val="000000"/>
                <w:sz w:val="22"/>
                <w:szCs w:val="22"/>
              </w:rPr>
            </w:pPr>
            <w:r>
              <w:rPr>
                <w:rFonts w:hint="eastAsia"/>
                <w:color w:val="000000"/>
                <w:sz w:val="22"/>
                <w:szCs w:val="22"/>
                <w:lang w:bidi="ar"/>
              </w:rPr>
              <w:t>√</w:t>
            </w:r>
          </w:p>
        </w:tc>
      </w:tr>
      <w:tr w:rsidR="005D7F69" w14:paraId="3C697607" w14:textId="77777777">
        <w:trPr>
          <w:trHeight w:val="270"/>
        </w:trPr>
        <w:tc>
          <w:tcPr>
            <w:tcW w:w="1891" w:type="dxa"/>
            <w:tcBorders>
              <w:top w:val="nil"/>
              <w:left w:val="nil"/>
              <w:bottom w:val="nil"/>
              <w:right w:val="nil"/>
            </w:tcBorders>
            <w:shd w:val="clear" w:color="auto" w:fill="auto"/>
            <w:noWrap/>
            <w:tcMar>
              <w:top w:w="15" w:type="dxa"/>
              <w:left w:w="15" w:type="dxa"/>
              <w:right w:w="15" w:type="dxa"/>
            </w:tcMar>
            <w:vAlign w:val="center"/>
          </w:tcPr>
          <w:p w14:paraId="1200DC9C" w14:textId="77777777" w:rsidR="005D7F69" w:rsidRDefault="00A23FE0">
            <w:pPr>
              <w:textAlignment w:val="center"/>
              <w:rPr>
                <w:color w:val="000000"/>
                <w:sz w:val="22"/>
                <w:szCs w:val="22"/>
              </w:rPr>
            </w:pPr>
            <w:r>
              <w:rPr>
                <w:rFonts w:hint="eastAsia"/>
                <w:color w:val="000000"/>
                <w:sz w:val="22"/>
                <w:szCs w:val="22"/>
                <w:lang w:bidi="ar"/>
              </w:rPr>
              <w:t>主持人秘钥</w:t>
            </w:r>
          </w:p>
        </w:tc>
        <w:tc>
          <w:tcPr>
            <w:tcW w:w="1365" w:type="dxa"/>
            <w:tcBorders>
              <w:top w:val="nil"/>
              <w:left w:val="nil"/>
              <w:bottom w:val="nil"/>
              <w:right w:val="nil"/>
            </w:tcBorders>
            <w:shd w:val="clear" w:color="auto" w:fill="auto"/>
            <w:noWrap/>
            <w:tcMar>
              <w:top w:w="15" w:type="dxa"/>
              <w:left w:w="15" w:type="dxa"/>
              <w:right w:w="15" w:type="dxa"/>
            </w:tcMar>
            <w:vAlign w:val="center"/>
          </w:tcPr>
          <w:p w14:paraId="461C07F1" w14:textId="77777777" w:rsidR="005D7F69" w:rsidRDefault="00A23FE0">
            <w:pPr>
              <w:textAlignment w:val="center"/>
              <w:rPr>
                <w:color w:val="000000"/>
                <w:sz w:val="22"/>
                <w:szCs w:val="22"/>
              </w:rPr>
            </w:pPr>
            <w:r>
              <w:rPr>
                <w:rFonts w:hint="eastAsia"/>
                <w:color w:val="000000"/>
                <w:sz w:val="22"/>
                <w:szCs w:val="22"/>
                <w:lang w:bidi="ar"/>
              </w:rPr>
              <w:t>√</w:t>
            </w:r>
          </w:p>
        </w:tc>
      </w:tr>
    </w:tbl>
    <w:p w14:paraId="34E1BD57" w14:textId="77777777" w:rsidR="005D7F69" w:rsidRDefault="005D7F69"/>
    <w:p w14:paraId="5329816E" w14:textId="77777777" w:rsidR="005D7F69" w:rsidRDefault="005D7F69"/>
    <w:p w14:paraId="7A573618" w14:textId="77777777" w:rsidR="005D7F69" w:rsidRDefault="005D7F69"/>
    <w:p w14:paraId="7EC32E73" w14:textId="77777777" w:rsidR="005D7F69" w:rsidRDefault="005D7F69"/>
    <w:p w14:paraId="20D9FC2C" w14:textId="77777777" w:rsidR="005D7F69" w:rsidRDefault="005D7F69"/>
    <w:p w14:paraId="65ABEA57" w14:textId="77777777" w:rsidR="005D7F69" w:rsidRDefault="005D7F69"/>
    <w:p w14:paraId="0F49FAF4" w14:textId="77777777" w:rsidR="005D7F69" w:rsidRDefault="005D7F69"/>
    <w:p w14:paraId="242D12F9" w14:textId="77777777" w:rsidR="005D7F69" w:rsidRDefault="005D7F69"/>
    <w:p w14:paraId="703D9400" w14:textId="77777777" w:rsidR="005D7F69" w:rsidRDefault="005D7F69"/>
    <w:p w14:paraId="0563B106" w14:textId="77777777" w:rsidR="005D7F69" w:rsidRDefault="005D7F69"/>
    <w:p w14:paraId="5C8AF1BE" w14:textId="77777777" w:rsidR="005D7F69" w:rsidRDefault="005D7F69"/>
    <w:p w14:paraId="5968F990" w14:textId="77777777" w:rsidR="005D7F69" w:rsidRDefault="005D7F69"/>
    <w:p w14:paraId="2B3AE69A" w14:textId="77777777" w:rsidR="005D7F69" w:rsidRDefault="005D7F69"/>
    <w:p w14:paraId="0DAD5AE5" w14:textId="77777777" w:rsidR="005D7F69" w:rsidRDefault="005D7F69"/>
    <w:p w14:paraId="4E84B877" w14:textId="77777777" w:rsidR="005D7F69" w:rsidRDefault="005D7F69"/>
    <w:p w14:paraId="54A58CB0" w14:textId="77777777" w:rsidR="005D7F69" w:rsidRDefault="005D7F69"/>
    <w:p w14:paraId="6E132582" w14:textId="77777777" w:rsidR="005D7F69" w:rsidRDefault="005D7F69"/>
    <w:p w14:paraId="6F92E9CE" w14:textId="77777777" w:rsidR="005D7F69" w:rsidRDefault="00A23FE0">
      <w:pPr>
        <w:pStyle w:val="2"/>
      </w:pPr>
      <w:bookmarkStart w:id="2" w:name="_Toc2176"/>
      <w:r>
        <w:rPr>
          <w:rFonts w:hint="eastAsia"/>
        </w:rPr>
        <w:t>会议</w:t>
      </w:r>
      <w:bookmarkEnd w:id="2"/>
    </w:p>
    <w:p w14:paraId="72206E28" w14:textId="77777777" w:rsidR="005D7F69" w:rsidRDefault="00A23FE0">
      <w:pPr>
        <w:pStyle w:val="3"/>
      </w:pPr>
      <w:bookmarkStart w:id="3" w:name="_Toc16211"/>
      <w:r>
        <w:rPr>
          <w:rFonts w:hint="eastAsia"/>
        </w:rPr>
        <w:t>即将召开的会议</w:t>
      </w:r>
      <w:bookmarkEnd w:id="3"/>
    </w:p>
    <w:p w14:paraId="612EEB24" w14:textId="77777777" w:rsidR="005D7F69" w:rsidRDefault="00A23FE0">
      <w:r>
        <w:rPr>
          <w:rFonts w:hint="eastAsia"/>
        </w:rPr>
        <w:t>查询即将召开会议的开始时间、主题、会议</w:t>
      </w:r>
      <w:r>
        <w:rPr>
          <w:rFonts w:hint="eastAsia"/>
        </w:rPr>
        <w:t>ID</w:t>
      </w:r>
      <w:r>
        <w:rPr>
          <w:rFonts w:hint="eastAsia"/>
        </w:rPr>
        <w:t>，也可以安排新会议。</w:t>
      </w:r>
    </w:p>
    <w:p w14:paraId="5FFFB299" w14:textId="77777777" w:rsidR="005D7F69" w:rsidRDefault="00A23FE0">
      <w:r>
        <w:rPr>
          <w:noProof/>
        </w:rPr>
        <w:drawing>
          <wp:inline distT="0" distB="0" distL="114300" distR="114300" wp14:anchorId="3FECD71E" wp14:editId="7C057EF9">
            <wp:extent cx="5270500" cy="1976755"/>
            <wp:effectExtent l="0" t="0" r="6350" b="4445"/>
            <wp:docPr id="3" name="图片 3" descr="157948d20df19fe5fc274b1a92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948d20df19fe5fc274b1a9238928"/>
                    <pic:cNvPicPr>
                      <a:picLocks noChangeAspect="1"/>
                    </pic:cNvPicPr>
                  </pic:nvPicPr>
                  <pic:blipFill>
                    <a:blip r:embed="rId9"/>
                    <a:stretch>
                      <a:fillRect/>
                    </a:stretch>
                  </pic:blipFill>
                  <pic:spPr>
                    <a:xfrm>
                      <a:off x="0" y="0"/>
                      <a:ext cx="5270500" cy="1976755"/>
                    </a:xfrm>
                    <a:prstGeom prst="rect">
                      <a:avLst/>
                    </a:prstGeom>
                  </pic:spPr>
                </pic:pic>
              </a:graphicData>
            </a:graphic>
          </wp:inline>
        </w:drawing>
      </w:r>
    </w:p>
    <w:p w14:paraId="6F736E59" w14:textId="77777777" w:rsidR="005D7F69" w:rsidRDefault="005D7F69"/>
    <w:p w14:paraId="3A5D3336" w14:textId="77777777" w:rsidR="005D7F69" w:rsidRDefault="00A23FE0">
      <w:pPr>
        <w:pStyle w:val="3"/>
      </w:pPr>
      <w:bookmarkStart w:id="4" w:name="_Toc24483"/>
      <w:r>
        <w:rPr>
          <w:rFonts w:hint="eastAsia"/>
        </w:rPr>
        <w:lastRenderedPageBreak/>
        <w:t>之前的会议</w:t>
      </w:r>
      <w:bookmarkEnd w:id="4"/>
    </w:p>
    <w:p w14:paraId="2482613B" w14:textId="77777777" w:rsidR="005D7F69" w:rsidRDefault="00A23FE0">
      <w:r>
        <w:rPr>
          <w:rFonts w:hint="eastAsia"/>
        </w:rPr>
        <w:t>查询之前开完的会议，也可以安排新会议或从</w:t>
      </w:r>
      <w:r>
        <w:rPr>
          <w:rFonts w:hint="eastAsia"/>
        </w:rPr>
        <w:t>H.323/SIP</w:t>
      </w:r>
      <w:r>
        <w:rPr>
          <w:rFonts w:hint="eastAsia"/>
        </w:rPr>
        <w:t>会议室系统加入会议。</w:t>
      </w:r>
    </w:p>
    <w:p w14:paraId="38D8DA44" w14:textId="77777777" w:rsidR="005D7F69" w:rsidRDefault="00A23FE0">
      <w:pPr>
        <w:pStyle w:val="a0"/>
      </w:pPr>
      <w:r>
        <w:rPr>
          <w:noProof/>
        </w:rPr>
        <w:drawing>
          <wp:inline distT="0" distB="0" distL="114300" distR="114300" wp14:anchorId="79E517EE" wp14:editId="64D400DE">
            <wp:extent cx="5273675" cy="1598930"/>
            <wp:effectExtent l="0" t="0" r="317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3675" cy="1598930"/>
                    </a:xfrm>
                    <a:prstGeom prst="rect">
                      <a:avLst/>
                    </a:prstGeom>
                    <a:noFill/>
                    <a:ln>
                      <a:noFill/>
                    </a:ln>
                  </pic:spPr>
                </pic:pic>
              </a:graphicData>
            </a:graphic>
          </wp:inline>
        </w:drawing>
      </w:r>
    </w:p>
    <w:p w14:paraId="723A47A1" w14:textId="77777777" w:rsidR="005D7F69" w:rsidRDefault="00A23FE0">
      <w:pPr>
        <w:pStyle w:val="3"/>
      </w:pPr>
      <w:bookmarkStart w:id="5" w:name="_Toc13896"/>
      <w:r>
        <w:rPr>
          <w:rFonts w:hint="eastAsia"/>
        </w:rPr>
        <w:t>个人会议室</w:t>
      </w:r>
      <w:bookmarkEnd w:id="5"/>
    </w:p>
    <w:p w14:paraId="40DADF07" w14:textId="77777777" w:rsidR="005D7F69" w:rsidRDefault="00A23FE0">
      <w:pPr>
        <w:ind w:firstLineChars="200" w:firstLine="480"/>
      </w:pPr>
      <w:r>
        <w:rPr>
          <w:rFonts w:hint="eastAsia"/>
        </w:rPr>
        <w:t>主题、时间、会议</w:t>
      </w:r>
      <w:r>
        <w:rPr>
          <w:rFonts w:hint="eastAsia"/>
        </w:rPr>
        <w:t>ID</w:t>
      </w:r>
      <w:r>
        <w:rPr>
          <w:rFonts w:hint="eastAsia"/>
        </w:rPr>
        <w:t>、会议密码、加会链接、视频，音频，会议选项均可进行编辑，还可以进行设置备选主持人邮箱，支持一键开启会议。</w:t>
      </w:r>
    </w:p>
    <w:p w14:paraId="27AAECFB" w14:textId="77777777" w:rsidR="005D7F69" w:rsidRDefault="00A23FE0">
      <w:r>
        <w:rPr>
          <w:noProof/>
        </w:rPr>
        <w:drawing>
          <wp:inline distT="0" distB="0" distL="114300" distR="114300" wp14:anchorId="343224C8" wp14:editId="02B9E839">
            <wp:extent cx="5275580" cy="3545205"/>
            <wp:effectExtent l="0" t="0" r="127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5580" cy="3545205"/>
                    </a:xfrm>
                    <a:prstGeom prst="rect">
                      <a:avLst/>
                    </a:prstGeom>
                    <a:noFill/>
                    <a:ln>
                      <a:noFill/>
                    </a:ln>
                  </pic:spPr>
                </pic:pic>
              </a:graphicData>
            </a:graphic>
          </wp:inline>
        </w:drawing>
      </w:r>
    </w:p>
    <w:p w14:paraId="63522010" w14:textId="77777777" w:rsidR="005D7F69" w:rsidRDefault="00A23FE0">
      <w:pPr>
        <w:pStyle w:val="3"/>
      </w:pPr>
      <w:bookmarkStart w:id="6" w:name="_Toc14793"/>
      <w:r>
        <w:rPr>
          <w:rFonts w:hint="eastAsia"/>
        </w:rPr>
        <w:t>会议模板</w:t>
      </w:r>
      <w:bookmarkEnd w:id="6"/>
    </w:p>
    <w:p w14:paraId="60A4FF92" w14:textId="77777777" w:rsidR="005D7F69" w:rsidRDefault="00A23FE0">
      <w:r>
        <w:rPr>
          <w:rFonts w:hint="eastAsia"/>
        </w:rPr>
        <w:t>可设置任意一个会议为，会议模板。</w:t>
      </w:r>
    </w:p>
    <w:p w14:paraId="34ED643F" w14:textId="77777777" w:rsidR="005D7F69" w:rsidRDefault="00A23FE0">
      <w:pPr>
        <w:pStyle w:val="a0"/>
      </w:pPr>
      <w:r>
        <w:rPr>
          <w:noProof/>
        </w:rPr>
        <w:lastRenderedPageBreak/>
        <w:drawing>
          <wp:inline distT="0" distB="0" distL="114300" distR="114300" wp14:anchorId="310E84D6" wp14:editId="150ACD14">
            <wp:extent cx="5272405" cy="2189480"/>
            <wp:effectExtent l="0" t="0" r="444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2405" cy="2189480"/>
                    </a:xfrm>
                    <a:prstGeom prst="rect">
                      <a:avLst/>
                    </a:prstGeom>
                    <a:noFill/>
                    <a:ln>
                      <a:noFill/>
                    </a:ln>
                  </pic:spPr>
                </pic:pic>
              </a:graphicData>
            </a:graphic>
          </wp:inline>
        </w:drawing>
      </w:r>
    </w:p>
    <w:p w14:paraId="122BA76C" w14:textId="77777777" w:rsidR="005D7F69" w:rsidRDefault="00A23FE0">
      <w:pPr>
        <w:pStyle w:val="2"/>
      </w:pPr>
      <w:bookmarkStart w:id="7" w:name="_Toc20074"/>
      <w:r>
        <w:rPr>
          <w:rFonts w:hint="eastAsia"/>
        </w:rPr>
        <w:t>网络研讨会</w:t>
      </w:r>
      <w:bookmarkEnd w:id="7"/>
    </w:p>
    <w:p w14:paraId="2FC2883E" w14:textId="77777777" w:rsidR="005D7F69" w:rsidRDefault="00A23FE0">
      <w:pPr>
        <w:pStyle w:val="3"/>
      </w:pPr>
      <w:bookmarkStart w:id="8" w:name="_Toc21196"/>
      <w:r>
        <w:rPr>
          <w:rFonts w:hint="eastAsia"/>
        </w:rPr>
        <w:t>即将召开的网络研讨会</w:t>
      </w:r>
      <w:bookmarkEnd w:id="8"/>
    </w:p>
    <w:p w14:paraId="54F17A3B" w14:textId="77777777" w:rsidR="005D7F69" w:rsidRDefault="00A23FE0">
      <w:r>
        <w:rPr>
          <w:rFonts w:hint="eastAsia"/>
        </w:rPr>
        <w:t>可查询即将召开的网络研讨会，根据开始时间，主题进行排序，也可以安排网络研讨会。</w:t>
      </w:r>
    </w:p>
    <w:p w14:paraId="4EEAFCC1" w14:textId="77777777" w:rsidR="005D7F69" w:rsidRDefault="00A23FE0">
      <w:r>
        <w:rPr>
          <w:noProof/>
        </w:rPr>
        <w:drawing>
          <wp:inline distT="0" distB="0" distL="114300" distR="114300" wp14:anchorId="5A6A3FBF" wp14:editId="391C672B">
            <wp:extent cx="5270500" cy="1468120"/>
            <wp:effectExtent l="0" t="0" r="635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270500" cy="1468120"/>
                    </a:xfrm>
                    <a:prstGeom prst="rect">
                      <a:avLst/>
                    </a:prstGeom>
                    <a:noFill/>
                    <a:ln>
                      <a:noFill/>
                    </a:ln>
                  </pic:spPr>
                </pic:pic>
              </a:graphicData>
            </a:graphic>
          </wp:inline>
        </w:drawing>
      </w:r>
    </w:p>
    <w:p w14:paraId="27EF515B" w14:textId="77777777" w:rsidR="005D7F69" w:rsidRDefault="00A23FE0">
      <w:pPr>
        <w:pStyle w:val="3"/>
      </w:pPr>
      <w:bookmarkStart w:id="9" w:name="_Toc24522"/>
      <w:r>
        <w:rPr>
          <w:rFonts w:hint="eastAsia"/>
        </w:rPr>
        <w:t>之前的网络研讨会</w:t>
      </w:r>
      <w:bookmarkEnd w:id="9"/>
    </w:p>
    <w:p w14:paraId="2310D059" w14:textId="77777777" w:rsidR="005D7F69" w:rsidRDefault="00A23FE0">
      <w:r>
        <w:rPr>
          <w:rFonts w:hint="eastAsia"/>
        </w:rPr>
        <w:t>可查询之前开完的网络研讨会，根据开始时间，主题进行排序，也可以安排网络研讨会。</w:t>
      </w:r>
    </w:p>
    <w:p w14:paraId="5715BA53" w14:textId="77777777" w:rsidR="005D7F69" w:rsidRDefault="00A23FE0">
      <w:r>
        <w:rPr>
          <w:noProof/>
        </w:rPr>
        <w:drawing>
          <wp:inline distT="0" distB="0" distL="114300" distR="114300" wp14:anchorId="11AE9BDD" wp14:editId="729E2C72">
            <wp:extent cx="5268595" cy="1353820"/>
            <wp:effectExtent l="0" t="0" r="8255" b="177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8595" cy="1353820"/>
                    </a:xfrm>
                    <a:prstGeom prst="rect">
                      <a:avLst/>
                    </a:prstGeom>
                    <a:noFill/>
                    <a:ln>
                      <a:noFill/>
                    </a:ln>
                  </pic:spPr>
                </pic:pic>
              </a:graphicData>
            </a:graphic>
          </wp:inline>
        </w:drawing>
      </w:r>
    </w:p>
    <w:p w14:paraId="7799F3BE" w14:textId="77777777" w:rsidR="005D7F69" w:rsidRDefault="00A23FE0">
      <w:pPr>
        <w:pStyle w:val="3"/>
      </w:pPr>
      <w:bookmarkStart w:id="10" w:name="_Toc1934"/>
      <w:r>
        <w:rPr>
          <w:rFonts w:hint="eastAsia"/>
        </w:rPr>
        <w:lastRenderedPageBreak/>
        <w:t>网络研讨会模板</w:t>
      </w:r>
      <w:bookmarkEnd w:id="10"/>
    </w:p>
    <w:p w14:paraId="6828A7F2" w14:textId="77777777" w:rsidR="005D7F69" w:rsidRDefault="00A23FE0">
      <w:r>
        <w:rPr>
          <w:rFonts w:hint="eastAsia"/>
        </w:rPr>
        <w:t>召开的网络研讨会可以保存为模板，可根据模板名称，修改时间查询，也可通过操作进行删除。</w:t>
      </w:r>
    </w:p>
    <w:p w14:paraId="7ABFECB7" w14:textId="77777777" w:rsidR="005D7F69" w:rsidRDefault="00A23FE0">
      <w:r>
        <w:rPr>
          <w:noProof/>
        </w:rPr>
        <w:drawing>
          <wp:inline distT="0" distB="0" distL="114300" distR="114300" wp14:anchorId="391C1656" wp14:editId="0591C414">
            <wp:extent cx="5274945" cy="1857375"/>
            <wp:effectExtent l="0" t="0" r="190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274945" cy="1857375"/>
                    </a:xfrm>
                    <a:prstGeom prst="rect">
                      <a:avLst/>
                    </a:prstGeom>
                    <a:noFill/>
                    <a:ln>
                      <a:noFill/>
                    </a:ln>
                  </pic:spPr>
                </pic:pic>
              </a:graphicData>
            </a:graphic>
          </wp:inline>
        </w:drawing>
      </w:r>
    </w:p>
    <w:p w14:paraId="2FE927B6" w14:textId="77777777" w:rsidR="005D7F69" w:rsidRDefault="00A23FE0">
      <w:pPr>
        <w:pStyle w:val="2"/>
      </w:pPr>
      <w:bookmarkStart w:id="11" w:name="_Toc3189"/>
      <w:r>
        <w:rPr>
          <w:rFonts w:hint="eastAsia"/>
        </w:rPr>
        <w:t>录制</w:t>
      </w:r>
      <w:bookmarkEnd w:id="11"/>
    </w:p>
    <w:p w14:paraId="1EA53514" w14:textId="77777777" w:rsidR="005D7F69" w:rsidRDefault="00A23FE0">
      <w:r>
        <w:rPr>
          <w:rFonts w:hint="eastAsia"/>
        </w:rPr>
        <w:t>搜索：通过日期条件可搜索已录制的会议。</w:t>
      </w:r>
    </w:p>
    <w:p w14:paraId="42F21070" w14:textId="77777777" w:rsidR="005D7F69" w:rsidRDefault="00A23FE0">
      <w:r>
        <w:rPr>
          <w:rFonts w:hint="eastAsia"/>
        </w:rPr>
        <w:t>导出：选择需要导出的视频进行导出操作。</w:t>
      </w:r>
    </w:p>
    <w:p w14:paraId="5B6D802A" w14:textId="77777777" w:rsidR="005D7F69" w:rsidRDefault="00A23FE0">
      <w:r>
        <w:rPr>
          <w:rFonts w:hint="eastAsia"/>
        </w:rPr>
        <w:t>删除：选择需要删除的视频点击“删除已选择”将删除选择的视频，选择“全部删除”将删除所有已录制视频，</w:t>
      </w:r>
    </w:p>
    <w:p w14:paraId="12DA9F2E" w14:textId="77777777" w:rsidR="005D7F69" w:rsidRDefault="00A23FE0">
      <w:r>
        <w:rPr>
          <w:rFonts w:hint="eastAsia"/>
        </w:rPr>
        <w:t xml:space="preserve">      </w:t>
      </w:r>
    </w:p>
    <w:p w14:paraId="68196BF8" w14:textId="77777777" w:rsidR="005D7F69" w:rsidRDefault="00A23FE0">
      <w:pPr>
        <w:pStyle w:val="a0"/>
      </w:pPr>
      <w:r>
        <w:rPr>
          <w:noProof/>
        </w:rPr>
        <w:drawing>
          <wp:inline distT="0" distB="0" distL="114300" distR="114300" wp14:anchorId="441BD6C8" wp14:editId="7B0B943D">
            <wp:extent cx="5275580" cy="1141730"/>
            <wp:effectExtent l="0" t="0" r="127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5275580" cy="1141730"/>
                    </a:xfrm>
                    <a:prstGeom prst="rect">
                      <a:avLst/>
                    </a:prstGeom>
                    <a:noFill/>
                    <a:ln>
                      <a:noFill/>
                    </a:ln>
                  </pic:spPr>
                </pic:pic>
              </a:graphicData>
            </a:graphic>
          </wp:inline>
        </w:drawing>
      </w:r>
    </w:p>
    <w:p w14:paraId="324FF524" w14:textId="77777777" w:rsidR="005D7F69" w:rsidRDefault="00A23FE0">
      <w:pPr>
        <w:pStyle w:val="2"/>
      </w:pPr>
      <w:bookmarkStart w:id="12" w:name="_Toc4058"/>
      <w:r>
        <w:rPr>
          <w:rFonts w:hint="eastAsia"/>
        </w:rPr>
        <w:t>设置</w:t>
      </w:r>
      <w:bookmarkEnd w:id="12"/>
    </w:p>
    <w:p w14:paraId="407C3D12" w14:textId="77777777" w:rsidR="005D7F69" w:rsidRDefault="00A23FE0">
      <w:pPr>
        <w:pStyle w:val="3"/>
      </w:pPr>
      <w:bookmarkStart w:id="13" w:name="_Toc31563"/>
      <w:r>
        <w:rPr>
          <w:rFonts w:hint="eastAsia"/>
        </w:rPr>
        <w:t>安排会议</w:t>
      </w:r>
      <w:bookmarkEnd w:id="13"/>
    </w:p>
    <w:p w14:paraId="793FB0F4" w14:textId="77777777" w:rsidR="005D7F69" w:rsidRDefault="00A23FE0">
      <w:r>
        <w:rPr>
          <w:rFonts w:hint="eastAsia"/>
        </w:rPr>
        <w:t>开启</w:t>
      </w:r>
      <w:r>
        <w:rPr>
          <w:rFonts w:hint="eastAsia"/>
        </w:rPr>
        <w:t>/</w:t>
      </w:r>
      <w:r>
        <w:rPr>
          <w:rFonts w:hint="eastAsia"/>
        </w:rPr>
        <w:t>关闭（是</w:t>
      </w:r>
      <w:r>
        <w:rPr>
          <w:rFonts w:hint="eastAsia"/>
        </w:rPr>
        <w:t>/</w:t>
      </w:r>
      <w:r>
        <w:rPr>
          <w:rFonts w:hint="eastAsia"/>
        </w:rPr>
        <w:t>否）项：</w:t>
      </w:r>
    </w:p>
    <w:p w14:paraId="1B74838B"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主持人视频</w:t>
      </w:r>
    </w:p>
    <w:p w14:paraId="5FE72B8F"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参与者视频</w:t>
      </w:r>
    </w:p>
    <w:p w14:paraId="427EF267"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在主持人之前加入</w:t>
      </w:r>
    </w:p>
    <w:p w14:paraId="1B263103"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启用个人会议</w:t>
      </w:r>
      <w:r>
        <w:rPr>
          <w:rFonts w:hint="eastAsia"/>
        </w:rPr>
        <w:t>ID</w:t>
      </w:r>
    </w:p>
    <w:p w14:paraId="23330088"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使用个人会议</w:t>
      </w:r>
      <w:r>
        <w:rPr>
          <w:rFonts w:hint="eastAsia"/>
        </w:rPr>
        <w:t>ID</w:t>
      </w:r>
      <w:r>
        <w:rPr>
          <w:rFonts w:hint="eastAsia"/>
        </w:rPr>
        <w:t>（</w:t>
      </w:r>
      <w:r>
        <w:rPr>
          <w:rFonts w:hint="eastAsia"/>
        </w:rPr>
        <w:t>PMI</w:t>
      </w:r>
      <w:r>
        <w:rPr>
          <w:rFonts w:hint="eastAsia"/>
        </w:rPr>
        <w:t>）安排会议</w:t>
      </w:r>
    </w:p>
    <w:p w14:paraId="76A81CF9" w14:textId="77777777" w:rsidR="005D7F69" w:rsidRDefault="00A23FE0">
      <w:pPr>
        <w:numPr>
          <w:ilvl w:val="0"/>
          <w:numId w:val="2"/>
        </w:numPr>
        <w:spacing w:line="360" w:lineRule="auto"/>
      </w:pPr>
      <w:r>
        <w:rPr>
          <w:rFonts w:hint="eastAsia"/>
        </w:rPr>
        <w:lastRenderedPageBreak/>
        <w:t>是</w:t>
      </w:r>
      <w:r>
        <w:rPr>
          <w:rFonts w:hint="eastAsia"/>
        </w:rPr>
        <w:t>/</w:t>
      </w:r>
      <w:r>
        <w:rPr>
          <w:rFonts w:hint="eastAsia"/>
        </w:rPr>
        <w:t>否</w:t>
      </w:r>
      <w:r>
        <w:rPr>
          <w:rFonts w:hint="eastAsia"/>
        </w:rPr>
        <w:t xml:space="preserve"> </w:t>
      </w:r>
      <w:r>
        <w:rPr>
          <w:rFonts w:hint="eastAsia"/>
        </w:rPr>
        <w:t>使用个人会议</w:t>
      </w:r>
      <w:r>
        <w:rPr>
          <w:rFonts w:hint="eastAsia"/>
        </w:rPr>
        <w:t>ID</w:t>
      </w:r>
      <w:r>
        <w:rPr>
          <w:rFonts w:hint="eastAsia"/>
        </w:rPr>
        <w:t>（</w:t>
      </w:r>
      <w:r>
        <w:rPr>
          <w:rFonts w:hint="eastAsia"/>
        </w:rPr>
        <w:t>PMI</w:t>
      </w:r>
      <w:r>
        <w:rPr>
          <w:rFonts w:hint="eastAsia"/>
        </w:rPr>
        <w:t>）安排即时会议</w:t>
      </w:r>
    </w:p>
    <w:p w14:paraId="2A6C65CF"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只有经过身份验证的用户才能加入会议</w:t>
      </w:r>
    </w:p>
    <w:p w14:paraId="1B8A78AA"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安排新会议室需要密码</w:t>
      </w:r>
    </w:p>
    <w:p w14:paraId="2A43C9A8"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在会议链接中嵌入密码，单击一下即可加入会议</w:t>
      </w:r>
    </w:p>
    <w:p w14:paraId="059BF8D8"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通过电话加入的与会者需要输入密码</w:t>
      </w:r>
      <w:r>
        <w:rPr>
          <w:rFonts w:hint="eastAsia"/>
        </w:rPr>
        <w:t xml:space="preserve"> </w:t>
      </w:r>
    </w:p>
    <w:p w14:paraId="4BA61C88"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与会者加入时静音</w:t>
      </w:r>
      <w:r>
        <w:rPr>
          <w:rFonts w:hint="eastAsia"/>
        </w:rPr>
        <w:t xml:space="preserve"> </w:t>
      </w:r>
    </w:p>
    <w:p w14:paraId="3EA171BC" w14:textId="77777777" w:rsidR="005D7F69" w:rsidRDefault="005D7F69">
      <w:pPr>
        <w:spacing w:line="360" w:lineRule="auto"/>
      </w:pPr>
    </w:p>
    <w:p w14:paraId="52951B74" w14:textId="77777777" w:rsidR="005D7F69" w:rsidRDefault="00A23FE0">
      <w:pPr>
        <w:spacing w:line="360" w:lineRule="auto"/>
      </w:pPr>
      <w:r>
        <w:rPr>
          <w:rFonts w:hint="eastAsia"/>
        </w:rPr>
        <w:t>其他选择</w:t>
      </w:r>
      <w:r>
        <w:rPr>
          <w:rFonts w:hint="eastAsia"/>
        </w:rPr>
        <w:t>/</w:t>
      </w:r>
      <w:r>
        <w:rPr>
          <w:rFonts w:hint="eastAsia"/>
        </w:rPr>
        <w:t>编辑项说明：</w:t>
      </w:r>
    </w:p>
    <w:p w14:paraId="3D4B0908" w14:textId="77777777" w:rsidR="005D7F69" w:rsidRDefault="00A23FE0">
      <w:pPr>
        <w:spacing w:line="360" w:lineRule="auto"/>
      </w:pPr>
      <w:r>
        <w:rPr>
          <w:rFonts w:hint="eastAsia"/>
        </w:rPr>
        <w:t>音频类型选择：通过电话和计算机音频或电话和计算机音频输出。</w:t>
      </w:r>
    </w:p>
    <w:p w14:paraId="02A65439" w14:textId="77777777" w:rsidR="005D7F69" w:rsidRDefault="00A23FE0">
      <w:pPr>
        <w:spacing w:line="360" w:lineRule="auto"/>
        <w:rPr>
          <w:rFonts w:asciiTheme="minorEastAsia" w:eastAsiaTheme="minorEastAsia" w:hAnsiTheme="minorEastAsia" w:cstheme="minorEastAsia"/>
          <w:color w:val="232333"/>
          <w:shd w:val="clear" w:color="auto" w:fill="FFFFFF"/>
        </w:rPr>
      </w:pPr>
      <w:r>
        <w:rPr>
          <w:rFonts w:asciiTheme="minorEastAsia" w:eastAsiaTheme="minorEastAsia" w:hAnsiTheme="minorEastAsia" w:cstheme="minorEastAsia" w:hint="eastAsia"/>
        </w:rPr>
        <w:t>个人会议</w:t>
      </w:r>
      <w:r>
        <w:rPr>
          <w:rFonts w:asciiTheme="minorEastAsia" w:eastAsiaTheme="minorEastAsia" w:hAnsiTheme="minorEastAsia" w:cstheme="minorEastAsia" w:hint="eastAsia"/>
        </w:rPr>
        <w:t>ID (PMI)</w:t>
      </w:r>
      <w:r>
        <w:rPr>
          <w:rFonts w:asciiTheme="minorEastAsia" w:eastAsiaTheme="minorEastAsia" w:hAnsiTheme="minorEastAsia" w:cstheme="minorEastAsia" w:hint="eastAsia"/>
        </w:rPr>
        <w:t>设置密码</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color w:val="232333"/>
          <w:shd w:val="clear" w:color="auto" w:fill="FFFFFF"/>
        </w:rPr>
        <w:t>仅启用在主持人之前加入的会议</w:t>
      </w:r>
      <w:r>
        <w:rPr>
          <w:rFonts w:asciiTheme="minorEastAsia" w:eastAsiaTheme="minorEastAsia" w:hAnsiTheme="minorEastAsia" w:cstheme="minorEastAsia" w:hint="eastAsia"/>
          <w:color w:val="232333"/>
          <w:shd w:val="clear" w:color="auto" w:fill="FFFFFF"/>
        </w:rPr>
        <w:t>或</w:t>
      </w:r>
      <w:r>
        <w:rPr>
          <w:rFonts w:asciiTheme="minorEastAsia" w:eastAsiaTheme="minorEastAsia" w:hAnsiTheme="minorEastAsia" w:cstheme="minorEastAsia" w:hint="eastAsia"/>
          <w:color w:val="232333"/>
          <w:shd w:val="clear" w:color="auto" w:fill="FFFFFF"/>
        </w:rPr>
        <w:t>所有使用</w:t>
      </w:r>
      <w:r>
        <w:rPr>
          <w:rFonts w:asciiTheme="minorEastAsia" w:eastAsiaTheme="minorEastAsia" w:hAnsiTheme="minorEastAsia" w:cstheme="minorEastAsia" w:hint="eastAsia"/>
          <w:color w:val="232333"/>
          <w:shd w:val="clear" w:color="auto" w:fill="FFFFFF"/>
        </w:rPr>
        <w:t>PMI</w:t>
      </w:r>
      <w:r>
        <w:rPr>
          <w:rFonts w:asciiTheme="minorEastAsia" w:eastAsiaTheme="minorEastAsia" w:hAnsiTheme="minorEastAsia" w:cstheme="minorEastAsia" w:hint="eastAsia"/>
          <w:color w:val="232333"/>
          <w:shd w:val="clear" w:color="auto" w:fill="FFFFFF"/>
        </w:rPr>
        <w:t>的会议</w:t>
      </w:r>
      <w:r>
        <w:rPr>
          <w:rFonts w:asciiTheme="minorEastAsia" w:eastAsiaTheme="minorEastAsia" w:hAnsiTheme="minorEastAsia" w:cstheme="minorEastAsia" w:hint="eastAsia"/>
          <w:color w:val="232333"/>
          <w:shd w:val="clear" w:color="auto" w:fill="FFFFFF"/>
        </w:rPr>
        <w:t>，</w:t>
      </w:r>
      <w:r>
        <w:rPr>
          <w:rFonts w:asciiTheme="minorEastAsia" w:eastAsiaTheme="minorEastAsia" w:hAnsiTheme="minorEastAsia" w:cstheme="minorEastAsia" w:hint="eastAsia"/>
          <w:color w:val="232333"/>
          <w:shd w:val="clear" w:color="auto" w:fill="FFFFFF"/>
        </w:rPr>
        <w:t>可编辑密码。</w:t>
      </w:r>
    </w:p>
    <w:p w14:paraId="41F9B9CA" w14:textId="77777777" w:rsidR="005D7F69" w:rsidRDefault="00A23FE0">
      <w:pPr>
        <w:spacing w:line="360" w:lineRule="auto"/>
        <w:rPr>
          <w:rFonts w:asciiTheme="minorEastAsia" w:eastAsiaTheme="minorEastAsia" w:hAnsiTheme="minorEastAsia" w:cstheme="minorEastAsia"/>
          <w:color w:val="232333"/>
          <w:shd w:val="clear" w:color="auto" w:fill="FFFFFF"/>
        </w:rPr>
      </w:pPr>
      <w:r>
        <w:rPr>
          <w:rFonts w:asciiTheme="minorEastAsia" w:eastAsiaTheme="minorEastAsia" w:hAnsiTheme="minorEastAsia" w:cstheme="minorEastAsia" w:hint="eastAsia"/>
          <w:color w:val="232333"/>
          <w:shd w:val="clear" w:color="auto" w:fill="FFFFFF"/>
        </w:rPr>
        <w:t>会议验证选项：点击“编辑”可验证配置。</w:t>
      </w:r>
    </w:p>
    <w:p w14:paraId="2459653C" w14:textId="77777777" w:rsidR="005D7F69" w:rsidRDefault="00A23FE0">
      <w:pPr>
        <w:pStyle w:val="3"/>
      </w:pPr>
      <w:bookmarkStart w:id="14" w:name="_Toc5189"/>
      <w:r>
        <w:rPr>
          <w:rFonts w:hint="eastAsia"/>
        </w:rPr>
        <w:t>会议中（基本）</w:t>
      </w:r>
      <w:bookmarkEnd w:id="14"/>
    </w:p>
    <w:p w14:paraId="148D7A07" w14:textId="77777777" w:rsidR="005D7F69" w:rsidRDefault="00A23FE0">
      <w:pPr>
        <w:numPr>
          <w:ilvl w:val="0"/>
          <w:numId w:val="3"/>
        </w:numPr>
        <w:spacing w:line="360" w:lineRule="auto"/>
      </w:pPr>
      <w:r>
        <w:rPr>
          <w:rFonts w:hint="eastAsia"/>
        </w:rPr>
        <w:t>聊天</w:t>
      </w:r>
    </w:p>
    <w:p w14:paraId="128F201C" w14:textId="77777777" w:rsidR="005D7F69" w:rsidRDefault="00A23FE0">
      <w:pPr>
        <w:numPr>
          <w:ilvl w:val="0"/>
          <w:numId w:val="3"/>
        </w:numPr>
        <w:spacing w:line="360" w:lineRule="auto"/>
      </w:pPr>
      <w:r>
        <w:rPr>
          <w:rFonts w:hint="eastAsia"/>
        </w:rPr>
        <w:t>私人聊天</w:t>
      </w:r>
    </w:p>
    <w:p w14:paraId="17CF832E" w14:textId="77777777" w:rsidR="005D7F69" w:rsidRDefault="00A23FE0">
      <w:pPr>
        <w:numPr>
          <w:ilvl w:val="0"/>
          <w:numId w:val="3"/>
        </w:numPr>
        <w:spacing w:line="360" w:lineRule="auto"/>
      </w:pPr>
      <w:r>
        <w:rPr>
          <w:rFonts w:hint="eastAsia"/>
        </w:rPr>
        <w:t>自动保存聊天</w:t>
      </w:r>
    </w:p>
    <w:p w14:paraId="0EE8273F" w14:textId="77777777" w:rsidR="005D7F69" w:rsidRDefault="00A23FE0">
      <w:pPr>
        <w:numPr>
          <w:ilvl w:val="0"/>
          <w:numId w:val="3"/>
        </w:numPr>
        <w:spacing w:line="360" w:lineRule="auto"/>
      </w:pPr>
      <w:r>
        <w:rPr>
          <w:rFonts w:hint="eastAsia"/>
        </w:rPr>
        <w:t>当参与者加入或离开时播放声音</w:t>
      </w:r>
    </w:p>
    <w:p w14:paraId="7B3663D1" w14:textId="77777777" w:rsidR="005D7F69" w:rsidRDefault="00A23FE0">
      <w:pPr>
        <w:numPr>
          <w:ilvl w:val="0"/>
          <w:numId w:val="3"/>
        </w:numPr>
        <w:spacing w:line="360" w:lineRule="auto"/>
      </w:pPr>
      <w:r>
        <w:rPr>
          <w:rFonts w:hint="eastAsia"/>
        </w:rPr>
        <w:t>对</w:t>
      </w:r>
      <w:proofErr w:type="spellStart"/>
      <w:r>
        <w:rPr>
          <w:rFonts w:hint="eastAsia"/>
        </w:rPr>
        <w:t>bizconf</w:t>
      </w:r>
      <w:proofErr w:type="spellEnd"/>
      <w:r>
        <w:rPr>
          <w:rFonts w:hint="eastAsia"/>
        </w:rPr>
        <w:t>的反馈</w:t>
      </w:r>
    </w:p>
    <w:p w14:paraId="70A03126" w14:textId="77777777" w:rsidR="005D7F69" w:rsidRDefault="00A23FE0">
      <w:pPr>
        <w:numPr>
          <w:ilvl w:val="0"/>
          <w:numId w:val="3"/>
        </w:numPr>
        <w:spacing w:line="360" w:lineRule="auto"/>
      </w:pPr>
      <w:r>
        <w:rPr>
          <w:rFonts w:hint="eastAsia"/>
        </w:rPr>
        <w:t>显示会议结束体验反馈调查</w:t>
      </w:r>
    </w:p>
    <w:p w14:paraId="4C8A721E" w14:textId="77777777" w:rsidR="005D7F69" w:rsidRDefault="00A23FE0">
      <w:pPr>
        <w:numPr>
          <w:ilvl w:val="0"/>
          <w:numId w:val="3"/>
        </w:numPr>
        <w:spacing w:line="360" w:lineRule="auto"/>
      </w:pPr>
      <w:r>
        <w:rPr>
          <w:rFonts w:hint="eastAsia"/>
        </w:rPr>
        <w:t>联席主持人</w:t>
      </w:r>
    </w:p>
    <w:p w14:paraId="7648D7B7" w14:textId="77777777" w:rsidR="005D7F69" w:rsidRDefault="00A23FE0">
      <w:pPr>
        <w:numPr>
          <w:ilvl w:val="0"/>
          <w:numId w:val="3"/>
        </w:numPr>
        <w:spacing w:line="360" w:lineRule="auto"/>
      </w:pPr>
      <w:r>
        <w:t>始终显示会议控制工具栏</w:t>
      </w:r>
    </w:p>
    <w:p w14:paraId="63887A1E" w14:textId="77777777" w:rsidR="005D7F69" w:rsidRDefault="00A23FE0">
      <w:pPr>
        <w:numPr>
          <w:ilvl w:val="0"/>
          <w:numId w:val="3"/>
        </w:numPr>
        <w:spacing w:line="360" w:lineRule="auto"/>
      </w:pPr>
      <w:r>
        <w:t>共享屏幕期间显示</w:t>
      </w:r>
      <w:proofErr w:type="spellStart"/>
      <w:r>
        <w:t>Bizconf</w:t>
      </w:r>
      <w:proofErr w:type="spellEnd"/>
      <w:r>
        <w:t>窗口</w:t>
      </w:r>
    </w:p>
    <w:p w14:paraId="05C1CDCF" w14:textId="77777777" w:rsidR="005D7F69" w:rsidRDefault="00A23FE0">
      <w:pPr>
        <w:numPr>
          <w:ilvl w:val="0"/>
          <w:numId w:val="3"/>
        </w:numPr>
        <w:spacing w:line="360" w:lineRule="auto"/>
        <w:rPr>
          <w:color w:val="000000" w:themeColor="text1"/>
        </w:rPr>
      </w:pPr>
      <w:r>
        <w:rPr>
          <w:rFonts w:hint="eastAsia"/>
          <w:color w:val="000000" w:themeColor="text1"/>
        </w:rPr>
        <w:t>屏幕共享</w:t>
      </w:r>
    </w:p>
    <w:p w14:paraId="770129CE" w14:textId="77777777" w:rsidR="005D7F69" w:rsidRDefault="00A23FE0">
      <w:pPr>
        <w:numPr>
          <w:ilvl w:val="0"/>
          <w:numId w:val="3"/>
        </w:numPr>
        <w:spacing w:line="360" w:lineRule="auto"/>
        <w:rPr>
          <w:color w:val="000000" w:themeColor="text1"/>
        </w:rPr>
      </w:pPr>
      <w:r>
        <w:rPr>
          <w:rFonts w:hint="eastAsia"/>
          <w:color w:val="000000" w:themeColor="text1"/>
        </w:rPr>
        <w:t>禁止用户共享桌面</w:t>
      </w:r>
      <w:r>
        <w:rPr>
          <w:rFonts w:hint="eastAsia"/>
          <w:color w:val="000000" w:themeColor="text1"/>
        </w:rPr>
        <w:t>/</w:t>
      </w:r>
      <w:r>
        <w:rPr>
          <w:rFonts w:hint="eastAsia"/>
          <w:color w:val="000000" w:themeColor="text1"/>
        </w:rPr>
        <w:t>屏幕</w:t>
      </w:r>
    </w:p>
    <w:p w14:paraId="02ADB91A" w14:textId="77777777" w:rsidR="005D7F69" w:rsidRDefault="00A23FE0">
      <w:pPr>
        <w:numPr>
          <w:ilvl w:val="0"/>
          <w:numId w:val="3"/>
        </w:numPr>
        <w:spacing w:line="360" w:lineRule="auto"/>
        <w:rPr>
          <w:color w:val="000000" w:themeColor="text1"/>
        </w:rPr>
      </w:pPr>
      <w:r>
        <w:rPr>
          <w:rFonts w:hint="eastAsia"/>
          <w:color w:val="000000" w:themeColor="text1"/>
        </w:rPr>
        <w:t>注释</w:t>
      </w:r>
    </w:p>
    <w:p w14:paraId="5DA2D842" w14:textId="77777777" w:rsidR="005D7F69" w:rsidRDefault="00A23FE0">
      <w:pPr>
        <w:numPr>
          <w:ilvl w:val="0"/>
          <w:numId w:val="3"/>
        </w:numPr>
        <w:spacing w:line="360" w:lineRule="auto"/>
        <w:rPr>
          <w:color w:val="000000" w:themeColor="text1"/>
        </w:rPr>
      </w:pPr>
      <w:r>
        <w:rPr>
          <w:rFonts w:hint="eastAsia"/>
          <w:color w:val="000000" w:themeColor="text1"/>
        </w:rPr>
        <w:t>白板</w:t>
      </w:r>
    </w:p>
    <w:p w14:paraId="4B4F5690" w14:textId="77777777" w:rsidR="005D7F69" w:rsidRDefault="00A23FE0">
      <w:pPr>
        <w:numPr>
          <w:ilvl w:val="0"/>
          <w:numId w:val="3"/>
        </w:numPr>
        <w:spacing w:line="360" w:lineRule="auto"/>
        <w:rPr>
          <w:color w:val="000000" w:themeColor="text1"/>
        </w:rPr>
      </w:pPr>
      <w:r>
        <w:rPr>
          <w:rFonts w:hint="eastAsia"/>
          <w:color w:val="000000" w:themeColor="text1"/>
        </w:rPr>
        <w:t>远程控制</w:t>
      </w:r>
    </w:p>
    <w:p w14:paraId="3DB8A316" w14:textId="77777777" w:rsidR="005D7F69" w:rsidRDefault="00A23FE0">
      <w:pPr>
        <w:numPr>
          <w:ilvl w:val="0"/>
          <w:numId w:val="3"/>
        </w:numPr>
        <w:spacing w:line="360" w:lineRule="auto"/>
        <w:rPr>
          <w:color w:val="000000" w:themeColor="text1"/>
        </w:rPr>
      </w:pPr>
      <w:r>
        <w:rPr>
          <w:rFonts w:hint="eastAsia"/>
          <w:color w:val="000000" w:themeColor="text1"/>
        </w:rPr>
        <w:t>非口头反馈</w:t>
      </w:r>
    </w:p>
    <w:p w14:paraId="6F55557C" w14:textId="77777777" w:rsidR="005D7F69" w:rsidRDefault="00A23FE0">
      <w:pPr>
        <w:numPr>
          <w:ilvl w:val="0"/>
          <w:numId w:val="3"/>
        </w:numPr>
        <w:spacing w:line="360" w:lineRule="auto"/>
        <w:rPr>
          <w:color w:val="000000" w:themeColor="text1"/>
        </w:rPr>
      </w:pPr>
      <w:r>
        <w:rPr>
          <w:rFonts w:hint="eastAsia"/>
          <w:color w:val="000000" w:themeColor="text1"/>
        </w:rPr>
        <w:lastRenderedPageBreak/>
        <w:t>允许已移除的参会者重新加入会议</w:t>
      </w:r>
    </w:p>
    <w:p w14:paraId="37BD75BA" w14:textId="77777777" w:rsidR="005D7F69" w:rsidRDefault="00A23FE0">
      <w:pPr>
        <w:numPr>
          <w:ilvl w:val="0"/>
          <w:numId w:val="3"/>
        </w:numPr>
        <w:spacing w:line="360" w:lineRule="auto"/>
      </w:pPr>
      <w:r>
        <w:t>允许参与者重命名自己</w:t>
      </w:r>
    </w:p>
    <w:p w14:paraId="7A5A27D3" w14:textId="77777777" w:rsidR="005D7F69" w:rsidRDefault="00A23FE0">
      <w:pPr>
        <w:numPr>
          <w:ilvl w:val="0"/>
          <w:numId w:val="3"/>
        </w:numPr>
        <w:spacing w:line="360" w:lineRule="auto"/>
      </w:pPr>
      <w:r>
        <w:t>隐藏会议中的参与者个人资料图片</w:t>
      </w:r>
    </w:p>
    <w:p w14:paraId="6FB6BFE3" w14:textId="77777777" w:rsidR="005D7F69" w:rsidRDefault="005D7F69">
      <w:pPr>
        <w:spacing w:line="360" w:lineRule="auto"/>
      </w:pPr>
    </w:p>
    <w:p w14:paraId="50EC5994" w14:textId="77777777" w:rsidR="005D7F69" w:rsidRDefault="00A23FE0">
      <w:pPr>
        <w:spacing w:line="360" w:lineRule="auto"/>
        <w:rPr>
          <w:color w:val="232333"/>
          <w:shd w:val="clear" w:color="auto" w:fill="FFFFFF"/>
        </w:rPr>
      </w:pPr>
      <w:r>
        <w:rPr>
          <w:rFonts w:hint="eastAsia"/>
        </w:rPr>
        <w:t>当参与者加入或离开时播放声音可设置</w:t>
      </w:r>
      <w:r>
        <w:rPr>
          <w:rFonts w:hint="eastAsia"/>
          <w:color w:val="232333"/>
          <w:shd w:val="clear" w:color="auto" w:fill="FFFFFF"/>
        </w:rPr>
        <w:t>被主持人和所有与会者听到</w:t>
      </w:r>
      <w:r>
        <w:rPr>
          <w:rFonts w:hint="eastAsia"/>
          <w:color w:val="232333"/>
          <w:shd w:val="clear" w:color="auto" w:fill="FFFFFF"/>
        </w:rPr>
        <w:t>或任意一种。</w:t>
      </w:r>
    </w:p>
    <w:p w14:paraId="1635752F" w14:textId="77777777" w:rsidR="005D7F69" w:rsidRDefault="00A23FE0">
      <w:pPr>
        <w:spacing w:line="360" w:lineRule="auto"/>
        <w:rPr>
          <w:color w:val="232333"/>
          <w:shd w:val="clear" w:color="auto" w:fill="FFFFFF"/>
        </w:rPr>
      </w:pPr>
      <w:r>
        <w:rPr>
          <w:rFonts w:hint="eastAsia"/>
          <w:color w:val="232333"/>
          <w:shd w:val="clear" w:color="auto" w:fill="FFFFFF"/>
        </w:rPr>
        <w:t>显示会议结束体验反馈调查可设置对所有会议显示或对会议随机显示。</w:t>
      </w:r>
    </w:p>
    <w:p w14:paraId="1BDD4D90" w14:textId="77777777" w:rsidR="005D7F69" w:rsidRDefault="00A23FE0">
      <w:pPr>
        <w:spacing w:line="360" w:lineRule="auto"/>
        <w:rPr>
          <w:color w:val="232333"/>
          <w:shd w:val="clear" w:color="auto" w:fill="FFFFFF"/>
        </w:rPr>
      </w:pPr>
      <w:r>
        <w:rPr>
          <w:rFonts w:hint="eastAsia"/>
          <w:color w:val="232333"/>
          <w:shd w:val="clear" w:color="auto" w:fill="FFFFFF"/>
        </w:rPr>
        <w:t>屏幕共享可设置权限。</w:t>
      </w:r>
    </w:p>
    <w:p w14:paraId="13F55DB7" w14:textId="77777777" w:rsidR="005D7F69" w:rsidRDefault="00A23FE0">
      <w:pPr>
        <w:pStyle w:val="3"/>
      </w:pPr>
      <w:bookmarkStart w:id="15" w:name="_Toc17124"/>
      <w:r>
        <w:rPr>
          <w:rFonts w:hint="eastAsia"/>
        </w:rPr>
        <w:t>会议中（高级）</w:t>
      </w:r>
      <w:bookmarkEnd w:id="15"/>
    </w:p>
    <w:p w14:paraId="4718E522" w14:textId="77777777" w:rsidR="005D7F69" w:rsidRDefault="00A23FE0">
      <w:pPr>
        <w:numPr>
          <w:ilvl w:val="0"/>
          <w:numId w:val="4"/>
        </w:numPr>
        <w:spacing w:line="360" w:lineRule="auto"/>
      </w:pPr>
      <w:r>
        <w:rPr>
          <w:rFonts w:hint="eastAsia"/>
        </w:rPr>
        <w:t>将报告发送给</w:t>
      </w:r>
      <w:proofErr w:type="spellStart"/>
      <w:r>
        <w:rPr>
          <w:rFonts w:hint="eastAsia"/>
        </w:rPr>
        <w:t>Bizconf</w:t>
      </w:r>
      <w:proofErr w:type="spellEnd"/>
    </w:p>
    <w:p w14:paraId="211B3746" w14:textId="77777777" w:rsidR="005D7F69" w:rsidRDefault="00A23FE0">
      <w:pPr>
        <w:numPr>
          <w:ilvl w:val="0"/>
          <w:numId w:val="4"/>
        </w:numPr>
        <w:spacing w:line="360" w:lineRule="auto"/>
      </w:pPr>
      <w:r>
        <w:rPr>
          <w:rFonts w:hint="eastAsia"/>
        </w:rPr>
        <w:t>分组讨论</w:t>
      </w:r>
    </w:p>
    <w:p w14:paraId="2C243DD1" w14:textId="77777777" w:rsidR="005D7F69" w:rsidRDefault="00A23FE0">
      <w:pPr>
        <w:numPr>
          <w:ilvl w:val="0"/>
          <w:numId w:val="4"/>
        </w:numPr>
        <w:spacing w:line="360" w:lineRule="auto"/>
      </w:pPr>
      <w:r>
        <w:rPr>
          <w:rFonts w:hint="eastAsia"/>
        </w:rPr>
        <w:t>远程支持</w:t>
      </w:r>
    </w:p>
    <w:p w14:paraId="0564360C" w14:textId="77777777" w:rsidR="005D7F69" w:rsidRDefault="00A23FE0">
      <w:pPr>
        <w:numPr>
          <w:ilvl w:val="0"/>
          <w:numId w:val="4"/>
        </w:numPr>
        <w:spacing w:line="360" w:lineRule="auto"/>
      </w:pPr>
      <w:r>
        <w:rPr>
          <w:rFonts w:hint="eastAsia"/>
        </w:rPr>
        <w:t>隐藏字幕</w:t>
      </w:r>
    </w:p>
    <w:p w14:paraId="707A29E5" w14:textId="77777777" w:rsidR="005D7F69" w:rsidRDefault="00A23FE0">
      <w:pPr>
        <w:numPr>
          <w:ilvl w:val="0"/>
          <w:numId w:val="4"/>
        </w:numPr>
        <w:spacing w:line="360" w:lineRule="auto"/>
      </w:pPr>
      <w:r>
        <w:rPr>
          <w:rFonts w:hint="eastAsia"/>
        </w:rPr>
        <w:t>保存字幕</w:t>
      </w:r>
    </w:p>
    <w:p w14:paraId="19A63798" w14:textId="77777777" w:rsidR="005D7F69" w:rsidRDefault="00A23FE0">
      <w:pPr>
        <w:numPr>
          <w:ilvl w:val="0"/>
          <w:numId w:val="4"/>
        </w:numPr>
        <w:spacing w:line="360" w:lineRule="auto"/>
      </w:pPr>
      <w:r>
        <w:rPr>
          <w:rFonts w:hint="eastAsia"/>
        </w:rPr>
        <w:t>远端摄像头控制</w:t>
      </w:r>
    </w:p>
    <w:p w14:paraId="18AF905F" w14:textId="77777777" w:rsidR="005D7F69" w:rsidRDefault="00A23FE0">
      <w:pPr>
        <w:numPr>
          <w:ilvl w:val="0"/>
          <w:numId w:val="4"/>
        </w:numPr>
        <w:spacing w:line="360" w:lineRule="auto"/>
      </w:pPr>
      <w:r>
        <w:rPr>
          <w:rFonts w:hint="eastAsia"/>
        </w:rPr>
        <w:t>小组</w:t>
      </w:r>
      <w:r>
        <w:rPr>
          <w:rFonts w:hint="eastAsia"/>
        </w:rPr>
        <w:t>HD</w:t>
      </w:r>
      <w:r>
        <w:rPr>
          <w:rFonts w:hint="eastAsia"/>
        </w:rPr>
        <w:t>视频</w:t>
      </w:r>
    </w:p>
    <w:p w14:paraId="2242514C" w14:textId="77777777" w:rsidR="005D7F69" w:rsidRDefault="00A23FE0">
      <w:pPr>
        <w:numPr>
          <w:ilvl w:val="0"/>
          <w:numId w:val="4"/>
        </w:numPr>
        <w:spacing w:line="360" w:lineRule="auto"/>
      </w:pPr>
      <w:r>
        <w:rPr>
          <w:rFonts w:hint="eastAsia"/>
        </w:rPr>
        <w:t>虚拟背景</w:t>
      </w:r>
    </w:p>
    <w:p w14:paraId="6535A0B5" w14:textId="77777777" w:rsidR="005D7F69" w:rsidRDefault="00A23FE0">
      <w:pPr>
        <w:numPr>
          <w:ilvl w:val="0"/>
          <w:numId w:val="4"/>
        </w:numPr>
        <w:spacing w:line="360" w:lineRule="auto"/>
      </w:pPr>
      <w:r>
        <w:t>访客加入会议时提示内部参与者</w:t>
      </w:r>
    </w:p>
    <w:p w14:paraId="55632043" w14:textId="77777777" w:rsidR="005D7F69" w:rsidRDefault="00A23FE0">
      <w:pPr>
        <w:numPr>
          <w:ilvl w:val="0"/>
          <w:numId w:val="4"/>
        </w:numPr>
        <w:spacing w:line="360" w:lineRule="auto"/>
      </w:pPr>
      <w:r>
        <w:t>允许用户在</w:t>
      </w:r>
      <w:proofErr w:type="spellStart"/>
      <w:r>
        <w:t>Bizconf</w:t>
      </w:r>
      <w:proofErr w:type="spellEnd"/>
      <w:r>
        <w:t>客户端设置中选择立体声音频</w:t>
      </w:r>
    </w:p>
    <w:p w14:paraId="56D98261" w14:textId="77777777" w:rsidR="005D7F69" w:rsidRDefault="00A23FE0">
      <w:pPr>
        <w:numPr>
          <w:ilvl w:val="0"/>
          <w:numId w:val="4"/>
        </w:numPr>
        <w:spacing w:line="360" w:lineRule="auto"/>
      </w:pPr>
      <w:r>
        <w:t>允许用户在</w:t>
      </w:r>
      <w:proofErr w:type="spellStart"/>
      <w:r>
        <w:t>Bizconf</w:t>
      </w:r>
      <w:proofErr w:type="spellEnd"/>
      <w:r>
        <w:t>客户端设置中选择原始声音</w:t>
      </w:r>
    </w:p>
    <w:p w14:paraId="716BAD7C" w14:textId="77777777" w:rsidR="005D7F69" w:rsidRDefault="00A23FE0">
      <w:pPr>
        <w:numPr>
          <w:ilvl w:val="0"/>
          <w:numId w:val="4"/>
        </w:numPr>
        <w:spacing w:line="360" w:lineRule="auto"/>
      </w:pPr>
      <w:r>
        <w:rPr>
          <w:rFonts w:hint="eastAsia"/>
        </w:rPr>
        <w:t>等候室</w:t>
      </w:r>
    </w:p>
    <w:p w14:paraId="4AEB5D9D" w14:textId="77777777" w:rsidR="005D7F69" w:rsidRDefault="00A23FE0">
      <w:pPr>
        <w:numPr>
          <w:ilvl w:val="0"/>
          <w:numId w:val="4"/>
        </w:numPr>
        <w:spacing w:line="360" w:lineRule="auto"/>
      </w:pPr>
      <w:r>
        <w:t>显示</w:t>
      </w:r>
      <w:r>
        <w:t>“</w:t>
      </w:r>
      <w:r>
        <w:t>从您的浏览器参加</w:t>
      </w:r>
      <w:r>
        <w:t>”</w:t>
      </w:r>
      <w:r>
        <w:t>链接</w:t>
      </w:r>
    </w:p>
    <w:p w14:paraId="42733BB5" w14:textId="77777777" w:rsidR="005D7F69" w:rsidRDefault="00A23FE0">
      <w:pPr>
        <w:numPr>
          <w:ilvl w:val="0"/>
          <w:numId w:val="4"/>
        </w:numPr>
        <w:spacing w:line="360" w:lineRule="auto"/>
      </w:pPr>
      <w:r>
        <w:rPr>
          <w:rFonts w:hint="eastAsia"/>
        </w:rPr>
        <w:t>允许直播</w:t>
      </w:r>
    </w:p>
    <w:p w14:paraId="59C66944" w14:textId="77777777" w:rsidR="005D7F69" w:rsidRDefault="00A23FE0">
      <w:pPr>
        <w:pStyle w:val="3"/>
      </w:pPr>
      <w:bookmarkStart w:id="16" w:name="_Toc26645"/>
      <w:r>
        <w:rPr>
          <w:rFonts w:hint="eastAsia"/>
        </w:rPr>
        <w:t>电子邮件通知</w:t>
      </w:r>
      <w:bookmarkEnd w:id="16"/>
    </w:p>
    <w:p w14:paraId="2BC13FBA" w14:textId="77777777" w:rsidR="005D7F69" w:rsidRDefault="00A23FE0">
      <w:pPr>
        <w:numPr>
          <w:ilvl w:val="0"/>
          <w:numId w:val="5"/>
        </w:numPr>
      </w:pPr>
      <w:r>
        <w:t>云端录制可用</w:t>
      </w:r>
    </w:p>
    <w:p w14:paraId="2FB69D3C" w14:textId="77777777" w:rsidR="005D7F69" w:rsidRDefault="00A23FE0">
      <w:pPr>
        <w:numPr>
          <w:ilvl w:val="0"/>
          <w:numId w:val="5"/>
        </w:numPr>
      </w:pPr>
      <w:r>
        <w:t>当与会者先于主持人加入会议时</w:t>
      </w:r>
    </w:p>
    <w:p w14:paraId="0BBAD866" w14:textId="77777777" w:rsidR="005D7F69" w:rsidRDefault="00A23FE0">
      <w:pPr>
        <w:numPr>
          <w:ilvl w:val="0"/>
          <w:numId w:val="5"/>
        </w:numPr>
        <w:rPr>
          <w:rFonts w:ascii="Helvetica" w:eastAsia="Helvetica" w:hAnsi="Helvetica" w:cs="Helvetica"/>
          <w:color w:val="232333"/>
          <w:sz w:val="21"/>
          <w:szCs w:val="21"/>
        </w:rPr>
      </w:pPr>
      <w:r>
        <w:t>当会议被取消时</w:t>
      </w:r>
      <w:r>
        <w:rPr>
          <w:rFonts w:ascii="Helvetica" w:eastAsia="Helvetica" w:hAnsi="Helvetica" w:cs="Helvetica"/>
          <w:color w:val="232333"/>
          <w:sz w:val="21"/>
          <w:szCs w:val="21"/>
          <w:shd w:val="clear" w:color="auto" w:fill="FFFFFF"/>
        </w:rPr>
        <w:t>当设置了一名备选主持人或者将其从会议移除时</w:t>
      </w:r>
    </w:p>
    <w:p w14:paraId="1A0C6D1D" w14:textId="77777777" w:rsidR="005D7F69" w:rsidRDefault="00A23FE0">
      <w:pPr>
        <w:numPr>
          <w:ilvl w:val="0"/>
          <w:numId w:val="5"/>
        </w:numPr>
      </w:pPr>
      <w:r>
        <w:t>当有人代表主持人安排会议时</w:t>
      </w:r>
    </w:p>
    <w:p w14:paraId="69C2C3E1" w14:textId="77777777" w:rsidR="005D7F69" w:rsidRDefault="00A23FE0">
      <w:pPr>
        <w:pStyle w:val="3"/>
      </w:pPr>
      <w:bookmarkStart w:id="17" w:name="_Toc19530"/>
      <w:r>
        <w:rPr>
          <w:rFonts w:hint="eastAsia"/>
        </w:rPr>
        <w:lastRenderedPageBreak/>
        <w:t>其他</w:t>
      </w:r>
      <w:bookmarkEnd w:id="17"/>
    </w:p>
    <w:p w14:paraId="6FE1807A" w14:textId="77777777" w:rsidR="005D7F69" w:rsidRDefault="00A23FE0">
      <w:pPr>
        <w:numPr>
          <w:ilvl w:val="0"/>
          <w:numId w:val="6"/>
        </w:numPr>
        <w:spacing w:line="360" w:lineRule="auto"/>
      </w:pPr>
      <w:r>
        <w:t>模糊</w:t>
      </w:r>
      <w:r>
        <w:t xml:space="preserve"> iOS </w:t>
      </w:r>
      <w:r>
        <w:t>任务切换器上的快照</w:t>
      </w:r>
    </w:p>
    <w:p w14:paraId="390ABE2F" w14:textId="77777777" w:rsidR="005D7F69" w:rsidRDefault="00A23FE0">
      <w:pPr>
        <w:numPr>
          <w:ilvl w:val="0"/>
          <w:numId w:val="6"/>
        </w:numPr>
        <w:spacing w:line="360" w:lineRule="auto"/>
      </w:pPr>
      <w:r>
        <w:t>直接呼叫会议室系统</w:t>
      </w:r>
    </w:p>
    <w:p w14:paraId="6C2EE045" w14:textId="77777777" w:rsidR="005D7F69" w:rsidRDefault="00A23FE0">
      <w:pPr>
        <w:numPr>
          <w:ilvl w:val="0"/>
          <w:numId w:val="6"/>
        </w:numPr>
        <w:spacing w:line="360" w:lineRule="auto"/>
      </w:pPr>
      <w:r>
        <w:t>邀请电子邮件</w:t>
      </w:r>
    </w:p>
    <w:p w14:paraId="5D5EB70B" w14:textId="77777777" w:rsidR="005D7F69" w:rsidRDefault="00A23FE0">
      <w:pPr>
        <w:numPr>
          <w:ilvl w:val="0"/>
          <w:numId w:val="6"/>
        </w:numPr>
        <w:spacing w:line="360" w:lineRule="auto"/>
      </w:pPr>
      <w:r>
        <w:t>安排权限</w:t>
      </w:r>
    </w:p>
    <w:p w14:paraId="15A10421" w14:textId="77777777" w:rsidR="005D7F69" w:rsidRDefault="00A23FE0">
      <w:pPr>
        <w:spacing w:line="360" w:lineRule="auto"/>
      </w:pPr>
      <w:r>
        <w:rPr>
          <w:rFonts w:hint="eastAsia"/>
        </w:rPr>
        <w:t>邀请电子邮件：可设置电子邮件语言，可通过“给我发送一封电子邮件”进行预览。</w:t>
      </w:r>
    </w:p>
    <w:p w14:paraId="5D282560" w14:textId="77777777" w:rsidR="005D7F69" w:rsidRDefault="00A23FE0">
      <w:pPr>
        <w:spacing w:line="360" w:lineRule="auto"/>
      </w:pPr>
      <w:r>
        <w:rPr>
          <w:rFonts w:hint="eastAsia"/>
        </w:rPr>
        <w:t>安排权限：可将安排权限转移其他人</w:t>
      </w:r>
    </w:p>
    <w:p w14:paraId="682EC756" w14:textId="77777777" w:rsidR="005D7F69" w:rsidRDefault="00A23FE0">
      <w:pPr>
        <w:spacing w:line="360" w:lineRule="auto"/>
      </w:pPr>
      <w:r>
        <w:rPr>
          <w:rFonts w:hint="eastAsia"/>
        </w:rPr>
        <w:t>集成配置：可查询集成密钥和集成。</w:t>
      </w:r>
    </w:p>
    <w:p w14:paraId="65A22AEC" w14:textId="77777777" w:rsidR="005D7F69" w:rsidRDefault="00A23FE0">
      <w:r>
        <w:rPr>
          <w:noProof/>
        </w:rPr>
        <w:drawing>
          <wp:inline distT="0" distB="0" distL="114300" distR="114300" wp14:anchorId="0642E359" wp14:editId="4F18721F">
            <wp:extent cx="5273675" cy="4165600"/>
            <wp:effectExtent l="0" t="0" r="3175"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5273675" cy="4165600"/>
                    </a:xfrm>
                    <a:prstGeom prst="rect">
                      <a:avLst/>
                    </a:prstGeom>
                    <a:noFill/>
                    <a:ln>
                      <a:noFill/>
                    </a:ln>
                  </pic:spPr>
                </pic:pic>
              </a:graphicData>
            </a:graphic>
          </wp:inline>
        </w:drawing>
      </w:r>
    </w:p>
    <w:p w14:paraId="1955832B" w14:textId="77777777" w:rsidR="005D7F69" w:rsidRDefault="00A23FE0">
      <w:pPr>
        <w:pStyle w:val="1"/>
      </w:pPr>
      <w:bookmarkStart w:id="18" w:name="_Toc12160"/>
      <w:r>
        <w:rPr>
          <w:rFonts w:hint="eastAsia"/>
        </w:rPr>
        <w:lastRenderedPageBreak/>
        <w:t>管理员</w:t>
      </w:r>
      <w:bookmarkEnd w:id="18"/>
    </w:p>
    <w:p w14:paraId="0095BD86" w14:textId="77777777" w:rsidR="005D7F69" w:rsidRDefault="00A23FE0">
      <w:pPr>
        <w:pStyle w:val="2"/>
      </w:pPr>
      <w:bookmarkStart w:id="19" w:name="_Toc29903"/>
      <w:r>
        <w:rPr>
          <w:rFonts w:hint="eastAsia"/>
        </w:rPr>
        <w:t>仪表</w:t>
      </w:r>
      <w:bookmarkEnd w:id="19"/>
      <w:r>
        <w:rPr>
          <w:rFonts w:hint="eastAsia"/>
        </w:rPr>
        <w:t>板</w:t>
      </w:r>
    </w:p>
    <w:p w14:paraId="0B947A4D" w14:textId="77777777" w:rsidR="005D7F69" w:rsidRDefault="00A23FE0">
      <w:r>
        <w:rPr>
          <w:rFonts w:hint="eastAsia"/>
        </w:rPr>
        <w:t>企业管理员</w:t>
      </w:r>
      <w:r>
        <w:rPr>
          <w:rFonts w:hint="eastAsia"/>
        </w:rPr>
        <w:t>可根据日期</w:t>
      </w:r>
      <w:r>
        <w:rPr>
          <w:rFonts w:hint="eastAsia"/>
        </w:rPr>
        <w:t>查看目前企业使用情况，包括：</w:t>
      </w:r>
      <w:r>
        <w:rPr>
          <w:rFonts w:hint="eastAsia"/>
        </w:rPr>
        <w:t>活跃用户，会议数量，免费通话分钟数，</w:t>
      </w:r>
      <w:r>
        <w:rPr>
          <w:rFonts w:hint="eastAsia"/>
        </w:rPr>
        <w:t>CRC</w:t>
      </w:r>
      <w:r>
        <w:rPr>
          <w:rFonts w:hint="eastAsia"/>
        </w:rPr>
        <w:t>端口使用，网络研讨会数量。</w:t>
      </w:r>
    </w:p>
    <w:p w14:paraId="5A248D6D" w14:textId="77777777" w:rsidR="005D7F69" w:rsidRDefault="00A23FE0">
      <w:r>
        <w:rPr>
          <w:noProof/>
        </w:rPr>
        <w:drawing>
          <wp:inline distT="0" distB="0" distL="114300" distR="114300" wp14:anchorId="77DEF037" wp14:editId="3EB26FD5">
            <wp:extent cx="5268595" cy="944880"/>
            <wp:effectExtent l="0" t="0" r="825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5268595" cy="944880"/>
                    </a:xfrm>
                    <a:prstGeom prst="rect">
                      <a:avLst/>
                    </a:prstGeom>
                    <a:noFill/>
                    <a:ln>
                      <a:noFill/>
                    </a:ln>
                  </pic:spPr>
                </pic:pic>
              </a:graphicData>
            </a:graphic>
          </wp:inline>
        </w:drawing>
      </w:r>
    </w:p>
    <w:p w14:paraId="47526F71" w14:textId="77777777" w:rsidR="005D7F69" w:rsidRDefault="005D7F69"/>
    <w:p w14:paraId="408A264E" w14:textId="77777777" w:rsidR="005D7F69" w:rsidRDefault="00A23FE0">
      <w:r>
        <w:rPr>
          <w:rFonts w:hint="eastAsia"/>
        </w:rPr>
        <w:t>会议情况：可查看由用户数量，使用日期，地点，设备，版本客户端。</w:t>
      </w:r>
    </w:p>
    <w:p w14:paraId="0EEC5987" w14:textId="77777777" w:rsidR="005D7F69" w:rsidRDefault="00A23FE0">
      <w:r>
        <w:rPr>
          <w:noProof/>
        </w:rPr>
        <w:drawing>
          <wp:inline distT="0" distB="0" distL="114300" distR="114300" wp14:anchorId="5E790FF9" wp14:editId="6566BC3D">
            <wp:extent cx="5266690" cy="3039110"/>
            <wp:effectExtent l="0" t="0" r="1016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5266690" cy="3039110"/>
                    </a:xfrm>
                    <a:prstGeom prst="rect">
                      <a:avLst/>
                    </a:prstGeom>
                    <a:noFill/>
                    <a:ln>
                      <a:noFill/>
                    </a:ln>
                  </pic:spPr>
                </pic:pic>
              </a:graphicData>
            </a:graphic>
          </wp:inline>
        </w:drawing>
      </w:r>
    </w:p>
    <w:p w14:paraId="1C3345B2" w14:textId="77777777" w:rsidR="005D7F69" w:rsidRDefault="005D7F69"/>
    <w:p w14:paraId="7605733C" w14:textId="77777777" w:rsidR="005D7F69" w:rsidRDefault="00A23FE0">
      <w:proofErr w:type="spellStart"/>
      <w:r>
        <w:rPr>
          <w:rFonts w:hint="eastAsia"/>
        </w:rPr>
        <w:t>Bizconf</w:t>
      </w:r>
      <w:proofErr w:type="spellEnd"/>
      <w:r>
        <w:rPr>
          <w:rFonts w:hint="eastAsia"/>
        </w:rPr>
        <w:t xml:space="preserve"> Rooms</w:t>
      </w:r>
      <w:r>
        <w:rPr>
          <w:rFonts w:hint="eastAsia"/>
        </w:rPr>
        <w:t>：可查看</w:t>
      </w:r>
      <w:r>
        <w:rPr>
          <w:rFonts w:hint="eastAsia"/>
        </w:rPr>
        <w:t>room</w:t>
      </w:r>
      <w:r>
        <w:rPr>
          <w:rFonts w:hint="eastAsia"/>
        </w:rPr>
        <w:t>使用情况，排名，版本。</w:t>
      </w:r>
    </w:p>
    <w:p w14:paraId="4A22C021" w14:textId="77777777" w:rsidR="005D7F69" w:rsidRDefault="00A23FE0">
      <w:r>
        <w:rPr>
          <w:noProof/>
        </w:rPr>
        <w:drawing>
          <wp:inline distT="0" distB="0" distL="114300" distR="114300" wp14:anchorId="315068DF" wp14:editId="74D3FE63">
            <wp:extent cx="5274945" cy="1748790"/>
            <wp:effectExtent l="0" t="0" r="1905"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5274945" cy="1748790"/>
                    </a:xfrm>
                    <a:prstGeom prst="rect">
                      <a:avLst/>
                    </a:prstGeom>
                    <a:noFill/>
                    <a:ln>
                      <a:noFill/>
                    </a:ln>
                  </pic:spPr>
                </pic:pic>
              </a:graphicData>
            </a:graphic>
          </wp:inline>
        </w:drawing>
      </w:r>
    </w:p>
    <w:p w14:paraId="32318B3B" w14:textId="77777777" w:rsidR="005D7F69" w:rsidRDefault="005D7F69"/>
    <w:p w14:paraId="31B716B9" w14:textId="77777777" w:rsidR="005D7F69" w:rsidRDefault="00A23FE0">
      <w:pPr>
        <w:pStyle w:val="3"/>
      </w:pPr>
      <w:bookmarkStart w:id="20" w:name="_Toc15551"/>
      <w:r>
        <w:rPr>
          <w:rFonts w:hint="eastAsia"/>
        </w:rPr>
        <w:lastRenderedPageBreak/>
        <w:t>会议</w:t>
      </w:r>
      <w:bookmarkEnd w:id="20"/>
    </w:p>
    <w:p w14:paraId="57EF8B33" w14:textId="77777777" w:rsidR="005D7F69" w:rsidRDefault="00A23FE0">
      <w:r>
        <w:rPr>
          <w:rFonts w:hint="eastAsia"/>
        </w:rPr>
        <w:t>查看实时会议和过去会议的信息，具有模糊搜索功能，可自定义列表标题。</w:t>
      </w:r>
    </w:p>
    <w:p w14:paraId="1BBC151F" w14:textId="77777777" w:rsidR="005D7F69" w:rsidRDefault="00A23FE0">
      <w:r>
        <w:rPr>
          <w:noProof/>
        </w:rPr>
        <w:drawing>
          <wp:inline distT="0" distB="0" distL="114300" distR="114300" wp14:anchorId="03D311D5" wp14:editId="535FC137">
            <wp:extent cx="5277485" cy="1219835"/>
            <wp:effectExtent l="0" t="0" r="18415"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5277485" cy="1219835"/>
                    </a:xfrm>
                    <a:prstGeom prst="rect">
                      <a:avLst/>
                    </a:prstGeom>
                    <a:noFill/>
                    <a:ln>
                      <a:noFill/>
                    </a:ln>
                  </pic:spPr>
                </pic:pic>
              </a:graphicData>
            </a:graphic>
          </wp:inline>
        </w:drawing>
      </w:r>
    </w:p>
    <w:p w14:paraId="198307D4" w14:textId="77777777" w:rsidR="005D7F69" w:rsidRDefault="00A23FE0">
      <w:pPr>
        <w:pStyle w:val="3"/>
      </w:pPr>
      <w:bookmarkStart w:id="21" w:name="_Toc12106"/>
      <w:proofErr w:type="spellStart"/>
      <w:r>
        <w:rPr>
          <w:rFonts w:hint="eastAsia"/>
        </w:rPr>
        <w:t>Bizconf</w:t>
      </w:r>
      <w:proofErr w:type="spellEnd"/>
      <w:r>
        <w:rPr>
          <w:rFonts w:hint="eastAsia"/>
        </w:rPr>
        <w:t xml:space="preserve"> Rooms</w:t>
      </w:r>
      <w:bookmarkEnd w:id="21"/>
    </w:p>
    <w:p w14:paraId="52D00105" w14:textId="77777777" w:rsidR="005D7F69" w:rsidRDefault="00A23FE0">
      <w:r>
        <w:rPr>
          <w:rFonts w:hint="eastAsia"/>
        </w:rPr>
        <w:t>查看</w:t>
      </w:r>
      <w:r>
        <w:rPr>
          <w:rFonts w:hint="eastAsia"/>
        </w:rPr>
        <w:t>Rooms</w:t>
      </w:r>
      <w:r>
        <w:rPr>
          <w:rFonts w:hint="eastAsia"/>
        </w:rPr>
        <w:t>的使用情况，具有模糊搜索功能，可自定义列表标题。</w:t>
      </w:r>
    </w:p>
    <w:p w14:paraId="10C3EEB7" w14:textId="77777777" w:rsidR="005D7F69" w:rsidRDefault="00A23FE0">
      <w:r>
        <w:rPr>
          <w:noProof/>
        </w:rPr>
        <w:drawing>
          <wp:inline distT="0" distB="0" distL="114300" distR="114300" wp14:anchorId="1B843499" wp14:editId="39E28E59">
            <wp:extent cx="5274945" cy="758190"/>
            <wp:effectExtent l="0" t="0" r="1905" b="381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2"/>
                    <a:stretch>
                      <a:fillRect/>
                    </a:stretch>
                  </pic:blipFill>
                  <pic:spPr>
                    <a:xfrm>
                      <a:off x="0" y="0"/>
                      <a:ext cx="5274945" cy="758190"/>
                    </a:xfrm>
                    <a:prstGeom prst="rect">
                      <a:avLst/>
                    </a:prstGeom>
                    <a:noFill/>
                    <a:ln>
                      <a:noFill/>
                    </a:ln>
                  </pic:spPr>
                </pic:pic>
              </a:graphicData>
            </a:graphic>
          </wp:inline>
        </w:drawing>
      </w:r>
    </w:p>
    <w:p w14:paraId="47A9AA69" w14:textId="77777777" w:rsidR="005D7F69" w:rsidRDefault="00A23FE0">
      <w:pPr>
        <w:pStyle w:val="3"/>
      </w:pPr>
      <w:bookmarkStart w:id="22" w:name="_Toc706"/>
      <w:r>
        <w:rPr>
          <w:rFonts w:hint="eastAsia"/>
        </w:rPr>
        <w:t>CRC</w:t>
      </w:r>
      <w:r>
        <w:rPr>
          <w:rFonts w:hint="eastAsia"/>
        </w:rPr>
        <w:t>端口</w:t>
      </w:r>
      <w:bookmarkEnd w:id="22"/>
    </w:p>
    <w:p w14:paraId="52FB665E" w14:textId="77777777" w:rsidR="005D7F69" w:rsidRDefault="00A23FE0">
      <w:r>
        <w:rPr>
          <w:rFonts w:hint="eastAsia"/>
        </w:rPr>
        <w:t>根据日期进行查询</w:t>
      </w:r>
      <w:r>
        <w:rPr>
          <w:rFonts w:hint="eastAsia"/>
        </w:rPr>
        <w:t>CRC</w:t>
      </w:r>
      <w:r>
        <w:rPr>
          <w:rFonts w:hint="eastAsia"/>
        </w:rPr>
        <w:t>端口使用情况。</w:t>
      </w:r>
    </w:p>
    <w:p w14:paraId="11931764" w14:textId="77777777" w:rsidR="005D7F69" w:rsidRDefault="00A23FE0">
      <w:r>
        <w:rPr>
          <w:noProof/>
        </w:rPr>
        <w:drawing>
          <wp:inline distT="0" distB="0" distL="114300" distR="114300" wp14:anchorId="437BD216" wp14:editId="00376319">
            <wp:extent cx="5266690" cy="2156460"/>
            <wp:effectExtent l="0" t="0" r="10160" b="152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3"/>
                    <a:stretch>
                      <a:fillRect/>
                    </a:stretch>
                  </pic:blipFill>
                  <pic:spPr>
                    <a:xfrm>
                      <a:off x="0" y="0"/>
                      <a:ext cx="5266690" cy="2156460"/>
                    </a:xfrm>
                    <a:prstGeom prst="rect">
                      <a:avLst/>
                    </a:prstGeom>
                    <a:noFill/>
                    <a:ln>
                      <a:noFill/>
                    </a:ln>
                  </pic:spPr>
                </pic:pic>
              </a:graphicData>
            </a:graphic>
          </wp:inline>
        </w:drawing>
      </w:r>
    </w:p>
    <w:p w14:paraId="52F518BD" w14:textId="77777777" w:rsidR="005D7F69" w:rsidRDefault="00A23FE0">
      <w:pPr>
        <w:pStyle w:val="3"/>
      </w:pPr>
      <w:bookmarkStart w:id="23" w:name="_Toc10367"/>
      <w:r>
        <w:rPr>
          <w:rFonts w:hint="eastAsia"/>
        </w:rPr>
        <w:t>网络研讨会</w:t>
      </w:r>
      <w:bookmarkEnd w:id="23"/>
    </w:p>
    <w:p w14:paraId="1FC2FA75" w14:textId="77777777" w:rsidR="005D7F69" w:rsidRDefault="00A23FE0">
      <w:r>
        <w:rPr>
          <w:rFonts w:hint="eastAsia"/>
        </w:rPr>
        <w:t>查看实时网络研讨会和过去的网络研讨会记录，具有模糊搜索功能，可自定义列表标题。</w:t>
      </w:r>
    </w:p>
    <w:p w14:paraId="160F0E48" w14:textId="77777777" w:rsidR="005D7F69" w:rsidRDefault="00A23FE0">
      <w:r>
        <w:rPr>
          <w:noProof/>
        </w:rPr>
        <w:lastRenderedPageBreak/>
        <w:drawing>
          <wp:inline distT="0" distB="0" distL="114300" distR="114300" wp14:anchorId="67E16609" wp14:editId="4D144AB3">
            <wp:extent cx="5272405" cy="926465"/>
            <wp:effectExtent l="0" t="0" r="4445" b="698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4"/>
                    <a:stretch>
                      <a:fillRect/>
                    </a:stretch>
                  </pic:blipFill>
                  <pic:spPr>
                    <a:xfrm>
                      <a:off x="0" y="0"/>
                      <a:ext cx="5272405" cy="926465"/>
                    </a:xfrm>
                    <a:prstGeom prst="rect">
                      <a:avLst/>
                    </a:prstGeom>
                    <a:noFill/>
                    <a:ln>
                      <a:noFill/>
                    </a:ln>
                  </pic:spPr>
                </pic:pic>
              </a:graphicData>
            </a:graphic>
          </wp:inline>
        </w:drawing>
      </w:r>
    </w:p>
    <w:p w14:paraId="5AA3A756" w14:textId="77777777" w:rsidR="005D7F69" w:rsidRDefault="00A23FE0">
      <w:pPr>
        <w:pStyle w:val="3"/>
      </w:pPr>
      <w:bookmarkStart w:id="24" w:name="_Toc12943"/>
      <w:r>
        <w:rPr>
          <w:rFonts w:hint="eastAsia"/>
        </w:rPr>
        <w:t>监控报警</w:t>
      </w:r>
      <w:bookmarkEnd w:id="24"/>
    </w:p>
    <w:p w14:paraId="53577D83" w14:textId="77777777" w:rsidR="005D7F69" w:rsidRDefault="00A23FE0">
      <w:r>
        <w:rPr>
          <w:rFonts w:hint="eastAsia"/>
        </w:rPr>
        <w:t>查看并发使用情况，可根据时期进行搜索。</w:t>
      </w:r>
    </w:p>
    <w:p w14:paraId="5E76DA50" w14:textId="77777777" w:rsidR="005D7F69" w:rsidRDefault="00A23FE0">
      <w:r>
        <w:rPr>
          <w:noProof/>
        </w:rPr>
        <w:drawing>
          <wp:inline distT="0" distB="0" distL="114300" distR="114300" wp14:anchorId="1E829EAE" wp14:editId="140E3109">
            <wp:extent cx="5269230" cy="3377565"/>
            <wp:effectExtent l="0" t="0" r="7620" b="133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5"/>
                    <a:stretch>
                      <a:fillRect/>
                    </a:stretch>
                  </pic:blipFill>
                  <pic:spPr>
                    <a:xfrm>
                      <a:off x="0" y="0"/>
                      <a:ext cx="5269230" cy="3377565"/>
                    </a:xfrm>
                    <a:prstGeom prst="rect">
                      <a:avLst/>
                    </a:prstGeom>
                    <a:noFill/>
                    <a:ln>
                      <a:noFill/>
                    </a:ln>
                  </pic:spPr>
                </pic:pic>
              </a:graphicData>
            </a:graphic>
          </wp:inline>
        </w:drawing>
      </w:r>
    </w:p>
    <w:p w14:paraId="10A21318" w14:textId="77777777" w:rsidR="005D7F69" w:rsidRDefault="00A23FE0">
      <w:pPr>
        <w:pStyle w:val="3"/>
      </w:pPr>
      <w:bookmarkStart w:id="25" w:name="_Toc20347"/>
      <w:r>
        <w:rPr>
          <w:rFonts w:hint="eastAsia"/>
        </w:rPr>
        <w:t>下载</w:t>
      </w:r>
      <w:bookmarkEnd w:id="25"/>
    </w:p>
    <w:p w14:paraId="34C34601" w14:textId="77777777" w:rsidR="005D7F69" w:rsidRDefault="00A23FE0">
      <w:r>
        <w:rPr>
          <w:rFonts w:hint="eastAsia"/>
        </w:rPr>
        <w:t>下载仪表板，会议，</w:t>
      </w:r>
      <w:proofErr w:type="spellStart"/>
      <w:r>
        <w:rPr>
          <w:rFonts w:hint="eastAsia"/>
        </w:rPr>
        <w:t>Bizconf</w:t>
      </w:r>
      <w:proofErr w:type="spellEnd"/>
      <w:r>
        <w:rPr>
          <w:rFonts w:hint="eastAsia"/>
        </w:rPr>
        <w:t xml:space="preserve"> Rooms,</w:t>
      </w:r>
      <w:r>
        <w:rPr>
          <w:rFonts w:hint="eastAsia"/>
        </w:rPr>
        <w:t>网络研讨会，使用情况。</w:t>
      </w:r>
    </w:p>
    <w:p w14:paraId="42615660" w14:textId="77777777" w:rsidR="005D7F69" w:rsidRDefault="00A23FE0">
      <w:r>
        <w:rPr>
          <w:noProof/>
        </w:rPr>
        <w:drawing>
          <wp:inline distT="0" distB="0" distL="114300" distR="114300" wp14:anchorId="7F7BE61B" wp14:editId="4F3790B8">
            <wp:extent cx="5272405" cy="998855"/>
            <wp:effectExtent l="0" t="0" r="4445" b="1079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6"/>
                    <a:stretch>
                      <a:fillRect/>
                    </a:stretch>
                  </pic:blipFill>
                  <pic:spPr>
                    <a:xfrm>
                      <a:off x="0" y="0"/>
                      <a:ext cx="5272405" cy="998855"/>
                    </a:xfrm>
                    <a:prstGeom prst="rect">
                      <a:avLst/>
                    </a:prstGeom>
                    <a:noFill/>
                    <a:ln>
                      <a:noFill/>
                    </a:ln>
                  </pic:spPr>
                </pic:pic>
              </a:graphicData>
            </a:graphic>
          </wp:inline>
        </w:drawing>
      </w:r>
    </w:p>
    <w:p w14:paraId="2B3B7BB1" w14:textId="77777777" w:rsidR="005D7F69" w:rsidRDefault="00A23FE0">
      <w:pPr>
        <w:pStyle w:val="2"/>
      </w:pPr>
      <w:bookmarkStart w:id="26" w:name="_Toc145"/>
      <w:r>
        <w:rPr>
          <w:rFonts w:hint="eastAsia"/>
        </w:rPr>
        <w:lastRenderedPageBreak/>
        <w:t>用户管理</w:t>
      </w:r>
      <w:bookmarkEnd w:id="26"/>
    </w:p>
    <w:p w14:paraId="2404EE79" w14:textId="77777777" w:rsidR="005D7F69" w:rsidRDefault="00A23FE0">
      <w:pPr>
        <w:pStyle w:val="3"/>
      </w:pPr>
      <w:bookmarkStart w:id="27" w:name="_Toc27184"/>
      <w:r>
        <w:rPr>
          <w:rFonts w:hint="eastAsia"/>
        </w:rPr>
        <w:t>用户</w:t>
      </w:r>
      <w:bookmarkEnd w:id="27"/>
    </w:p>
    <w:p w14:paraId="6C3D6222" w14:textId="77777777" w:rsidR="005D7F69" w:rsidRDefault="00A23FE0">
      <w:r>
        <w:rPr>
          <w:rFonts w:hint="eastAsia"/>
        </w:rPr>
        <w:t>查看当前企业用户情况，通过“添加用户”可进行添加用户操作</w:t>
      </w:r>
    </w:p>
    <w:p w14:paraId="09EAABD0" w14:textId="77777777" w:rsidR="005D7F69" w:rsidRDefault="00A23FE0">
      <w:r>
        <w:rPr>
          <w:rFonts w:hint="eastAsia"/>
        </w:rPr>
        <w:t>搜索功能：输入邮箱，名字，姓氏进行模糊搜索。</w:t>
      </w:r>
    </w:p>
    <w:p w14:paraId="0ACE0EFA" w14:textId="77777777" w:rsidR="005D7F69" w:rsidRDefault="00A23FE0">
      <w:r>
        <w:rPr>
          <w:rFonts w:hint="eastAsia"/>
        </w:rPr>
        <w:t>设置管理员：勾选用户，点击“设置管理员”可将其设置为管理员。</w:t>
      </w:r>
    </w:p>
    <w:p w14:paraId="1E213A14" w14:textId="77777777" w:rsidR="005D7F69" w:rsidRDefault="00A23FE0">
      <w:r>
        <w:rPr>
          <w:rFonts w:hint="eastAsia"/>
        </w:rPr>
        <w:t>导入</w:t>
      </w:r>
      <w:r>
        <w:rPr>
          <w:rFonts w:hint="eastAsia"/>
        </w:rPr>
        <w:t>/</w:t>
      </w:r>
      <w:r>
        <w:rPr>
          <w:rFonts w:hint="eastAsia"/>
        </w:rPr>
        <w:t>导出：可进行导入</w:t>
      </w:r>
      <w:r>
        <w:rPr>
          <w:rFonts w:hint="eastAsia"/>
        </w:rPr>
        <w:t>/</w:t>
      </w:r>
      <w:r>
        <w:rPr>
          <w:rFonts w:hint="eastAsia"/>
        </w:rPr>
        <w:t>导出通讯录操作。</w:t>
      </w:r>
    </w:p>
    <w:p w14:paraId="7BBDE003" w14:textId="77777777" w:rsidR="005D7F69" w:rsidRDefault="00A23FE0">
      <w:r>
        <w:rPr>
          <w:noProof/>
        </w:rPr>
        <w:drawing>
          <wp:inline distT="0" distB="0" distL="114300" distR="114300" wp14:anchorId="21B7C6E0" wp14:editId="225545A9">
            <wp:extent cx="5273675" cy="2983230"/>
            <wp:effectExtent l="0" t="0" r="3175"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7"/>
                    <a:stretch>
                      <a:fillRect/>
                    </a:stretch>
                  </pic:blipFill>
                  <pic:spPr>
                    <a:xfrm>
                      <a:off x="0" y="0"/>
                      <a:ext cx="5273675" cy="2983230"/>
                    </a:xfrm>
                    <a:prstGeom prst="rect">
                      <a:avLst/>
                    </a:prstGeom>
                    <a:noFill/>
                    <a:ln>
                      <a:noFill/>
                    </a:ln>
                  </pic:spPr>
                </pic:pic>
              </a:graphicData>
            </a:graphic>
          </wp:inline>
        </w:drawing>
      </w:r>
    </w:p>
    <w:p w14:paraId="3E47CF9F" w14:textId="77777777" w:rsidR="005D7F69" w:rsidRDefault="00A23FE0">
      <w:r>
        <w:rPr>
          <w:rFonts w:hint="eastAsia"/>
        </w:rPr>
        <w:t>编辑：选择“编辑”可进行其个人信息编辑。</w:t>
      </w:r>
    </w:p>
    <w:p w14:paraId="63F4DC67" w14:textId="77777777" w:rsidR="005D7F69" w:rsidRDefault="00A23FE0">
      <w:r>
        <w:rPr>
          <w:noProof/>
        </w:rPr>
        <w:drawing>
          <wp:inline distT="0" distB="0" distL="114300" distR="114300" wp14:anchorId="3C5E2668" wp14:editId="02F43E99">
            <wp:extent cx="5276215" cy="2936240"/>
            <wp:effectExtent l="0" t="0" r="635" b="1651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8"/>
                    <a:stretch>
                      <a:fillRect/>
                    </a:stretch>
                  </pic:blipFill>
                  <pic:spPr>
                    <a:xfrm>
                      <a:off x="0" y="0"/>
                      <a:ext cx="5276215" cy="2936240"/>
                    </a:xfrm>
                    <a:prstGeom prst="rect">
                      <a:avLst/>
                    </a:prstGeom>
                    <a:noFill/>
                    <a:ln>
                      <a:noFill/>
                    </a:ln>
                  </pic:spPr>
                </pic:pic>
              </a:graphicData>
            </a:graphic>
          </wp:inline>
        </w:drawing>
      </w:r>
    </w:p>
    <w:p w14:paraId="43B84CDC" w14:textId="77777777" w:rsidR="005D7F69" w:rsidRDefault="00A23FE0">
      <w:pPr>
        <w:pStyle w:val="3"/>
      </w:pPr>
      <w:bookmarkStart w:id="28" w:name="_Toc14689"/>
      <w:r>
        <w:rPr>
          <w:rFonts w:hint="eastAsia"/>
        </w:rPr>
        <w:lastRenderedPageBreak/>
        <w:t>群组管理</w:t>
      </w:r>
      <w:bookmarkEnd w:id="28"/>
    </w:p>
    <w:p w14:paraId="10696DEA" w14:textId="77777777" w:rsidR="005D7F69" w:rsidRDefault="00A23FE0">
      <w:r>
        <w:rPr>
          <w:rFonts w:hint="eastAsia"/>
        </w:rPr>
        <w:t>可进行添加群组操作。</w:t>
      </w:r>
    </w:p>
    <w:p w14:paraId="37AA6341" w14:textId="77777777" w:rsidR="005D7F69" w:rsidRDefault="00A23FE0">
      <w:r>
        <w:rPr>
          <w:noProof/>
        </w:rPr>
        <w:drawing>
          <wp:inline distT="0" distB="0" distL="114300" distR="114300" wp14:anchorId="6F122CC0" wp14:editId="274BB24C">
            <wp:extent cx="5271770" cy="1243330"/>
            <wp:effectExtent l="0" t="0" r="508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9"/>
                    <a:stretch>
                      <a:fillRect/>
                    </a:stretch>
                  </pic:blipFill>
                  <pic:spPr>
                    <a:xfrm>
                      <a:off x="0" y="0"/>
                      <a:ext cx="5271770" cy="1243330"/>
                    </a:xfrm>
                    <a:prstGeom prst="rect">
                      <a:avLst/>
                    </a:prstGeom>
                    <a:noFill/>
                    <a:ln>
                      <a:noFill/>
                    </a:ln>
                  </pic:spPr>
                </pic:pic>
              </a:graphicData>
            </a:graphic>
          </wp:inline>
        </w:drawing>
      </w:r>
    </w:p>
    <w:p w14:paraId="1EAE85C3" w14:textId="77777777" w:rsidR="005D7F69" w:rsidRDefault="00A23FE0">
      <w:pPr>
        <w:pStyle w:val="3"/>
      </w:pPr>
      <w:bookmarkStart w:id="29" w:name="_Toc24470"/>
      <w:r>
        <w:rPr>
          <w:rFonts w:hint="eastAsia"/>
        </w:rPr>
        <w:t>角色管理</w:t>
      </w:r>
      <w:bookmarkEnd w:id="29"/>
    </w:p>
    <w:p w14:paraId="284E58D1" w14:textId="77777777" w:rsidR="005D7F69" w:rsidRDefault="00A23FE0">
      <w:r>
        <w:rPr>
          <w:rFonts w:hint="eastAsia"/>
        </w:rPr>
        <w:t>可查询和增加目前角色类型，</w:t>
      </w:r>
    </w:p>
    <w:p w14:paraId="60B20EA2" w14:textId="77777777" w:rsidR="005D7F69" w:rsidRDefault="00A23FE0">
      <w:pPr>
        <w:pStyle w:val="a0"/>
      </w:pPr>
      <w:r>
        <w:rPr>
          <w:noProof/>
        </w:rPr>
        <w:drawing>
          <wp:inline distT="0" distB="0" distL="114300" distR="114300" wp14:anchorId="1E03D16C" wp14:editId="1385DE79">
            <wp:extent cx="5275580" cy="1811655"/>
            <wp:effectExtent l="0" t="0" r="1270" b="171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0"/>
                    <a:stretch>
                      <a:fillRect/>
                    </a:stretch>
                  </pic:blipFill>
                  <pic:spPr>
                    <a:xfrm>
                      <a:off x="0" y="0"/>
                      <a:ext cx="5275580" cy="1811655"/>
                    </a:xfrm>
                    <a:prstGeom prst="rect">
                      <a:avLst/>
                    </a:prstGeom>
                    <a:noFill/>
                    <a:ln>
                      <a:noFill/>
                    </a:ln>
                  </pic:spPr>
                </pic:pic>
              </a:graphicData>
            </a:graphic>
          </wp:inline>
        </w:drawing>
      </w:r>
    </w:p>
    <w:p w14:paraId="29E84C59" w14:textId="77777777" w:rsidR="005D7F69" w:rsidRDefault="00A23FE0">
      <w:pPr>
        <w:rPr>
          <w:rStyle w:val="ac"/>
        </w:rPr>
      </w:pPr>
      <w:r>
        <w:rPr>
          <w:rStyle w:val="ac"/>
          <w:rFonts w:hint="eastAsia"/>
        </w:rPr>
        <w:t>管理员：可进行角色设置包含用户和权限管理、账户管理、</w:t>
      </w:r>
      <w:proofErr w:type="spellStart"/>
      <w:r>
        <w:rPr>
          <w:rStyle w:val="ac"/>
          <w:rFonts w:hint="eastAsia"/>
        </w:rPr>
        <w:t>Bizconf</w:t>
      </w:r>
      <w:proofErr w:type="spellEnd"/>
      <w:r>
        <w:rPr>
          <w:rStyle w:val="ac"/>
          <w:rFonts w:hint="eastAsia"/>
        </w:rPr>
        <w:t xml:space="preserve"> Rooms</w:t>
      </w:r>
      <w:r>
        <w:rPr>
          <w:rStyle w:val="ac"/>
          <w:rFonts w:hint="eastAsia"/>
        </w:rPr>
        <w:t>管理、信息面板和报告、高级功能。</w:t>
      </w:r>
    </w:p>
    <w:p w14:paraId="4FC5B099" w14:textId="77777777" w:rsidR="005D7F69" w:rsidRDefault="00A23FE0">
      <w:pPr>
        <w:pStyle w:val="a0"/>
      </w:pPr>
      <w:r>
        <w:rPr>
          <w:noProof/>
        </w:rPr>
        <w:drawing>
          <wp:inline distT="0" distB="0" distL="114300" distR="114300" wp14:anchorId="11B49151" wp14:editId="57377D3B">
            <wp:extent cx="5269865" cy="2392045"/>
            <wp:effectExtent l="0" t="0" r="6985" b="825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1"/>
                    <a:stretch>
                      <a:fillRect/>
                    </a:stretch>
                  </pic:blipFill>
                  <pic:spPr>
                    <a:xfrm>
                      <a:off x="0" y="0"/>
                      <a:ext cx="5269865" cy="2392045"/>
                    </a:xfrm>
                    <a:prstGeom prst="rect">
                      <a:avLst/>
                    </a:prstGeom>
                    <a:noFill/>
                    <a:ln>
                      <a:noFill/>
                    </a:ln>
                  </pic:spPr>
                </pic:pic>
              </a:graphicData>
            </a:graphic>
          </wp:inline>
        </w:drawing>
      </w:r>
    </w:p>
    <w:p w14:paraId="6E14B53F" w14:textId="77777777" w:rsidR="005D7F69" w:rsidRDefault="005D7F69">
      <w:pPr>
        <w:rPr>
          <w:rFonts w:asciiTheme="minorEastAsia" w:eastAsiaTheme="minorEastAsia" w:hAnsiTheme="minorEastAsia" w:cstheme="minorEastAsia"/>
          <w:color w:val="232333"/>
          <w:shd w:val="clear" w:color="auto" w:fill="FFFFFF"/>
        </w:rPr>
      </w:pPr>
    </w:p>
    <w:p w14:paraId="2B7A1FA9" w14:textId="77777777" w:rsidR="005D7F69" w:rsidRDefault="00A23FE0">
      <w:r>
        <w:rPr>
          <w:rFonts w:asciiTheme="minorEastAsia" w:eastAsiaTheme="minorEastAsia" w:hAnsiTheme="minorEastAsia" w:cstheme="minorEastAsia" w:hint="eastAsia"/>
          <w:color w:val="232333"/>
          <w:shd w:val="clear" w:color="auto" w:fill="FFFFFF"/>
        </w:rPr>
        <w:lastRenderedPageBreak/>
        <w:t>角色成员：可查看目前拥有角色的成员，也可通过“添加成员”进行添加。</w:t>
      </w:r>
      <w:r>
        <w:rPr>
          <w:noProof/>
        </w:rPr>
        <w:drawing>
          <wp:inline distT="0" distB="0" distL="114300" distR="114300" wp14:anchorId="06CC321B" wp14:editId="62AAD7F9">
            <wp:extent cx="5270500" cy="2295525"/>
            <wp:effectExtent l="0" t="0" r="6350" b="952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2"/>
                    <a:stretch>
                      <a:fillRect/>
                    </a:stretch>
                  </pic:blipFill>
                  <pic:spPr>
                    <a:xfrm>
                      <a:off x="0" y="0"/>
                      <a:ext cx="5270500" cy="2295525"/>
                    </a:xfrm>
                    <a:prstGeom prst="rect">
                      <a:avLst/>
                    </a:prstGeom>
                    <a:noFill/>
                    <a:ln>
                      <a:noFill/>
                    </a:ln>
                  </pic:spPr>
                </pic:pic>
              </a:graphicData>
            </a:graphic>
          </wp:inline>
        </w:drawing>
      </w:r>
    </w:p>
    <w:p w14:paraId="071D4DEC" w14:textId="77777777" w:rsidR="005D7F69" w:rsidRDefault="00A23FE0">
      <w:pPr>
        <w:pStyle w:val="2"/>
      </w:pPr>
      <w:bookmarkStart w:id="30" w:name="_Toc18892"/>
      <w:r>
        <w:rPr>
          <w:rFonts w:hint="eastAsia"/>
        </w:rPr>
        <w:t>会议室管理</w:t>
      </w:r>
      <w:bookmarkEnd w:id="30"/>
    </w:p>
    <w:p w14:paraId="0A42FAB4" w14:textId="77777777" w:rsidR="005D7F69" w:rsidRDefault="00A23FE0">
      <w:pPr>
        <w:pStyle w:val="3"/>
      </w:pPr>
      <w:bookmarkStart w:id="31" w:name="_Toc27669"/>
      <w:proofErr w:type="spellStart"/>
      <w:r>
        <w:rPr>
          <w:rFonts w:hint="eastAsia"/>
        </w:rPr>
        <w:t>Bizconf</w:t>
      </w:r>
      <w:proofErr w:type="spellEnd"/>
      <w:r>
        <w:rPr>
          <w:rFonts w:hint="eastAsia"/>
        </w:rPr>
        <w:t xml:space="preserve"> Rooms</w:t>
      </w:r>
      <w:bookmarkEnd w:id="31"/>
    </w:p>
    <w:p w14:paraId="4698860F" w14:textId="77777777" w:rsidR="005D7F69" w:rsidRDefault="00A23FE0">
      <w:r>
        <w:rPr>
          <w:rFonts w:hint="eastAsia"/>
        </w:rPr>
        <w:t>可进行添加会议室或设备。</w:t>
      </w:r>
    </w:p>
    <w:p w14:paraId="645BCFE7" w14:textId="77777777" w:rsidR="005D7F69" w:rsidRDefault="00A23FE0">
      <w:r>
        <w:rPr>
          <w:noProof/>
        </w:rPr>
        <w:drawing>
          <wp:inline distT="0" distB="0" distL="114300" distR="114300" wp14:anchorId="4F2C6511" wp14:editId="752E0F72">
            <wp:extent cx="5274945" cy="1645920"/>
            <wp:effectExtent l="0" t="0" r="1905" b="1143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3"/>
                    <a:stretch>
                      <a:fillRect/>
                    </a:stretch>
                  </pic:blipFill>
                  <pic:spPr>
                    <a:xfrm>
                      <a:off x="0" y="0"/>
                      <a:ext cx="5274945" cy="1645920"/>
                    </a:xfrm>
                    <a:prstGeom prst="rect">
                      <a:avLst/>
                    </a:prstGeom>
                    <a:noFill/>
                    <a:ln>
                      <a:noFill/>
                    </a:ln>
                  </pic:spPr>
                </pic:pic>
              </a:graphicData>
            </a:graphic>
          </wp:inline>
        </w:drawing>
      </w:r>
    </w:p>
    <w:p w14:paraId="3143C4AF" w14:textId="77777777" w:rsidR="005D7F69" w:rsidRDefault="00A23FE0">
      <w:pPr>
        <w:pStyle w:val="3"/>
      </w:pPr>
      <w:bookmarkStart w:id="32" w:name="_Toc15403"/>
      <w:r>
        <w:rPr>
          <w:rFonts w:hint="eastAsia"/>
        </w:rPr>
        <w:t>数字标牌内容</w:t>
      </w:r>
      <w:bookmarkEnd w:id="32"/>
    </w:p>
    <w:p w14:paraId="0FDD3968" w14:textId="77777777" w:rsidR="005D7F69" w:rsidRDefault="00A23FE0">
      <w:r>
        <w:rPr>
          <w:rFonts w:hint="eastAsia"/>
        </w:rPr>
        <w:t>可设置数字标牌内容。</w:t>
      </w:r>
    </w:p>
    <w:p w14:paraId="34EFF75D" w14:textId="77777777" w:rsidR="005D7F69" w:rsidRDefault="00A23FE0">
      <w:pPr>
        <w:pStyle w:val="a0"/>
      </w:pPr>
      <w:r>
        <w:rPr>
          <w:noProof/>
        </w:rPr>
        <w:drawing>
          <wp:inline distT="0" distB="0" distL="114300" distR="114300" wp14:anchorId="03137331" wp14:editId="1C36CC23">
            <wp:extent cx="5269865" cy="1948180"/>
            <wp:effectExtent l="0" t="0" r="6985" b="1397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4"/>
                    <a:stretch>
                      <a:fillRect/>
                    </a:stretch>
                  </pic:blipFill>
                  <pic:spPr>
                    <a:xfrm>
                      <a:off x="0" y="0"/>
                      <a:ext cx="5269865" cy="1948180"/>
                    </a:xfrm>
                    <a:prstGeom prst="rect">
                      <a:avLst/>
                    </a:prstGeom>
                    <a:noFill/>
                    <a:ln>
                      <a:noFill/>
                    </a:ln>
                  </pic:spPr>
                </pic:pic>
              </a:graphicData>
            </a:graphic>
          </wp:inline>
        </w:drawing>
      </w:r>
    </w:p>
    <w:p w14:paraId="74F1878B" w14:textId="77777777" w:rsidR="005D7F69" w:rsidRDefault="00A23FE0">
      <w:pPr>
        <w:pStyle w:val="2"/>
      </w:pPr>
      <w:bookmarkStart w:id="33" w:name="_Toc23049"/>
      <w:r>
        <w:rPr>
          <w:rFonts w:hint="eastAsia"/>
        </w:rPr>
        <w:lastRenderedPageBreak/>
        <w:t>账户管理</w:t>
      </w:r>
      <w:bookmarkEnd w:id="33"/>
    </w:p>
    <w:p w14:paraId="70E9DAC0" w14:textId="77777777" w:rsidR="005D7F69" w:rsidRDefault="00A23FE0">
      <w:pPr>
        <w:pStyle w:val="3"/>
      </w:pPr>
      <w:bookmarkStart w:id="34" w:name="_Toc32063"/>
      <w:r>
        <w:rPr>
          <w:rFonts w:hint="eastAsia"/>
        </w:rPr>
        <w:t>账户建档</w:t>
      </w:r>
      <w:bookmarkEnd w:id="34"/>
    </w:p>
    <w:p w14:paraId="5679F04F" w14:textId="77777777" w:rsidR="005D7F69" w:rsidRDefault="00A23FE0">
      <w:r>
        <w:rPr>
          <w:rFonts w:hint="eastAsia"/>
        </w:rPr>
        <w:t>可查看基本信息、实名网址。</w:t>
      </w:r>
    </w:p>
    <w:p w14:paraId="1F04EA95" w14:textId="77777777" w:rsidR="005D7F69" w:rsidRDefault="00A23FE0">
      <w:r>
        <w:rPr>
          <w:noProof/>
        </w:rPr>
        <w:drawing>
          <wp:inline distT="0" distB="0" distL="114300" distR="114300" wp14:anchorId="7D420A12" wp14:editId="69893D96">
            <wp:extent cx="5277485" cy="3484880"/>
            <wp:effectExtent l="0" t="0" r="18415" b="127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5"/>
                    <a:stretch>
                      <a:fillRect/>
                    </a:stretch>
                  </pic:blipFill>
                  <pic:spPr>
                    <a:xfrm>
                      <a:off x="0" y="0"/>
                      <a:ext cx="5277485" cy="3484880"/>
                    </a:xfrm>
                    <a:prstGeom prst="rect">
                      <a:avLst/>
                    </a:prstGeom>
                    <a:noFill/>
                    <a:ln>
                      <a:noFill/>
                    </a:ln>
                  </pic:spPr>
                </pic:pic>
              </a:graphicData>
            </a:graphic>
          </wp:inline>
        </w:drawing>
      </w:r>
    </w:p>
    <w:p w14:paraId="1AA80E7A" w14:textId="77777777" w:rsidR="005D7F69" w:rsidRDefault="00A23FE0">
      <w:pPr>
        <w:pStyle w:val="3"/>
      </w:pPr>
      <w:bookmarkStart w:id="35" w:name="_Toc26525"/>
      <w:r>
        <w:rPr>
          <w:rFonts w:hint="eastAsia"/>
        </w:rPr>
        <w:t>账户设置</w:t>
      </w:r>
      <w:bookmarkEnd w:id="35"/>
    </w:p>
    <w:p w14:paraId="3C402893" w14:textId="77777777" w:rsidR="005D7F69" w:rsidRDefault="00A23FE0">
      <w:pPr>
        <w:pStyle w:val="4"/>
      </w:pPr>
      <w:r>
        <w:rPr>
          <w:rFonts w:hint="eastAsia"/>
        </w:rPr>
        <w:t>安排会议</w:t>
      </w:r>
    </w:p>
    <w:p w14:paraId="04616978" w14:textId="77777777" w:rsidR="005D7F69" w:rsidRDefault="00A23FE0">
      <w:r>
        <w:rPr>
          <w:rFonts w:hint="eastAsia"/>
        </w:rPr>
        <w:t>开启</w:t>
      </w:r>
      <w:r>
        <w:rPr>
          <w:rFonts w:hint="eastAsia"/>
        </w:rPr>
        <w:t>/</w:t>
      </w:r>
      <w:r>
        <w:rPr>
          <w:rFonts w:hint="eastAsia"/>
        </w:rPr>
        <w:t>关闭（是</w:t>
      </w:r>
      <w:r>
        <w:rPr>
          <w:rFonts w:hint="eastAsia"/>
        </w:rPr>
        <w:t>/</w:t>
      </w:r>
      <w:r>
        <w:rPr>
          <w:rFonts w:hint="eastAsia"/>
        </w:rPr>
        <w:t>否）项：</w:t>
      </w:r>
    </w:p>
    <w:p w14:paraId="2817E0CF"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主持人视频</w:t>
      </w:r>
    </w:p>
    <w:p w14:paraId="3718323A"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参与者视频</w:t>
      </w:r>
    </w:p>
    <w:p w14:paraId="364BAA6C" w14:textId="77777777" w:rsidR="005D7F69" w:rsidRDefault="00A23FE0">
      <w:pPr>
        <w:numPr>
          <w:ilvl w:val="0"/>
          <w:numId w:val="2"/>
        </w:numPr>
        <w:spacing w:line="360" w:lineRule="auto"/>
      </w:pPr>
      <w:r>
        <w:rPr>
          <w:rFonts w:hint="eastAsia"/>
        </w:rPr>
        <w:t>开启</w:t>
      </w:r>
      <w:r>
        <w:rPr>
          <w:rFonts w:hint="eastAsia"/>
        </w:rPr>
        <w:t>/</w:t>
      </w:r>
      <w:r>
        <w:rPr>
          <w:rFonts w:hint="eastAsia"/>
        </w:rPr>
        <w:t>关闭</w:t>
      </w:r>
      <w:r>
        <w:rPr>
          <w:rFonts w:hint="eastAsia"/>
        </w:rPr>
        <w:t xml:space="preserve"> </w:t>
      </w:r>
      <w:r>
        <w:rPr>
          <w:rFonts w:hint="eastAsia"/>
        </w:rPr>
        <w:t>在主持人之前加入</w:t>
      </w:r>
    </w:p>
    <w:p w14:paraId="0FD5B26D"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启用个人会议</w:t>
      </w:r>
      <w:r>
        <w:rPr>
          <w:rFonts w:hint="eastAsia"/>
        </w:rPr>
        <w:t>ID</w:t>
      </w:r>
    </w:p>
    <w:p w14:paraId="142AB420"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使用个人会议</w:t>
      </w:r>
      <w:r>
        <w:rPr>
          <w:rFonts w:hint="eastAsia"/>
        </w:rPr>
        <w:t>ID</w:t>
      </w:r>
      <w:r>
        <w:rPr>
          <w:rFonts w:hint="eastAsia"/>
        </w:rPr>
        <w:t>（</w:t>
      </w:r>
      <w:r>
        <w:rPr>
          <w:rFonts w:hint="eastAsia"/>
        </w:rPr>
        <w:t>PMI</w:t>
      </w:r>
      <w:r>
        <w:rPr>
          <w:rFonts w:hint="eastAsia"/>
        </w:rPr>
        <w:t>）安排会议</w:t>
      </w:r>
    </w:p>
    <w:p w14:paraId="454CEFC3"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使用个人会议</w:t>
      </w:r>
      <w:r>
        <w:rPr>
          <w:rFonts w:hint="eastAsia"/>
        </w:rPr>
        <w:t>ID</w:t>
      </w:r>
      <w:r>
        <w:rPr>
          <w:rFonts w:hint="eastAsia"/>
        </w:rPr>
        <w:t>（</w:t>
      </w:r>
      <w:r>
        <w:rPr>
          <w:rFonts w:hint="eastAsia"/>
        </w:rPr>
        <w:t>PMI</w:t>
      </w:r>
      <w:r>
        <w:rPr>
          <w:rFonts w:hint="eastAsia"/>
        </w:rPr>
        <w:t>）安排即时会议</w:t>
      </w:r>
    </w:p>
    <w:p w14:paraId="3396F843"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只有经过身份验证的用户才能加入会议</w:t>
      </w:r>
    </w:p>
    <w:p w14:paraId="41BEF5CF"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安排新会议室需要密码</w:t>
      </w:r>
    </w:p>
    <w:p w14:paraId="55E8ED60"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在会议链接中嵌入密码，单击一下即可加入会议</w:t>
      </w:r>
    </w:p>
    <w:p w14:paraId="63E75A48" w14:textId="77777777" w:rsidR="005D7F69" w:rsidRDefault="00A23FE0">
      <w:pPr>
        <w:numPr>
          <w:ilvl w:val="0"/>
          <w:numId w:val="2"/>
        </w:numPr>
        <w:spacing w:line="360" w:lineRule="auto"/>
      </w:pPr>
      <w:r>
        <w:rPr>
          <w:rFonts w:hint="eastAsia"/>
        </w:rPr>
        <w:lastRenderedPageBreak/>
        <w:t>是</w:t>
      </w:r>
      <w:r>
        <w:rPr>
          <w:rFonts w:hint="eastAsia"/>
        </w:rPr>
        <w:t>/</w:t>
      </w:r>
      <w:r>
        <w:rPr>
          <w:rFonts w:hint="eastAsia"/>
        </w:rPr>
        <w:t>否</w:t>
      </w:r>
      <w:r>
        <w:rPr>
          <w:rFonts w:hint="eastAsia"/>
        </w:rPr>
        <w:t xml:space="preserve"> </w:t>
      </w:r>
      <w:r>
        <w:rPr>
          <w:rFonts w:hint="eastAsia"/>
        </w:rPr>
        <w:t>通过电话加入的与会者需要输入密码</w:t>
      </w:r>
      <w:r>
        <w:rPr>
          <w:rFonts w:hint="eastAsia"/>
        </w:rPr>
        <w:t xml:space="preserve"> </w:t>
      </w:r>
    </w:p>
    <w:p w14:paraId="3D7F7744" w14:textId="77777777" w:rsidR="005D7F69" w:rsidRDefault="00A23FE0">
      <w:pPr>
        <w:numPr>
          <w:ilvl w:val="0"/>
          <w:numId w:val="2"/>
        </w:numPr>
        <w:spacing w:line="360" w:lineRule="auto"/>
      </w:pPr>
      <w:r>
        <w:rPr>
          <w:rFonts w:hint="eastAsia"/>
        </w:rPr>
        <w:t>是</w:t>
      </w:r>
      <w:r>
        <w:rPr>
          <w:rFonts w:hint="eastAsia"/>
        </w:rPr>
        <w:t>/</w:t>
      </w:r>
      <w:r>
        <w:rPr>
          <w:rFonts w:hint="eastAsia"/>
        </w:rPr>
        <w:t>否</w:t>
      </w:r>
      <w:r>
        <w:rPr>
          <w:rFonts w:hint="eastAsia"/>
        </w:rPr>
        <w:t xml:space="preserve"> </w:t>
      </w:r>
      <w:r>
        <w:rPr>
          <w:rFonts w:hint="eastAsia"/>
        </w:rPr>
        <w:t>与会者加入时静音</w:t>
      </w:r>
      <w:r>
        <w:rPr>
          <w:rFonts w:hint="eastAsia"/>
        </w:rPr>
        <w:t xml:space="preserve"> </w:t>
      </w:r>
    </w:p>
    <w:p w14:paraId="5E0F2FE3" w14:textId="77777777" w:rsidR="005D7F69" w:rsidRDefault="005D7F69">
      <w:pPr>
        <w:spacing w:line="360" w:lineRule="auto"/>
      </w:pPr>
    </w:p>
    <w:p w14:paraId="07ACFC8C" w14:textId="77777777" w:rsidR="005D7F69" w:rsidRDefault="00A23FE0">
      <w:pPr>
        <w:spacing w:line="360" w:lineRule="auto"/>
      </w:pPr>
      <w:r>
        <w:rPr>
          <w:rFonts w:hint="eastAsia"/>
        </w:rPr>
        <w:t>其他选择</w:t>
      </w:r>
      <w:r>
        <w:rPr>
          <w:rFonts w:hint="eastAsia"/>
        </w:rPr>
        <w:t>/</w:t>
      </w:r>
      <w:r>
        <w:rPr>
          <w:rFonts w:hint="eastAsia"/>
        </w:rPr>
        <w:t>编辑项说明：</w:t>
      </w:r>
    </w:p>
    <w:p w14:paraId="12613B9D" w14:textId="77777777" w:rsidR="005D7F69" w:rsidRDefault="00A23FE0">
      <w:pPr>
        <w:spacing w:line="360" w:lineRule="auto"/>
      </w:pPr>
      <w:r>
        <w:rPr>
          <w:rFonts w:hint="eastAsia"/>
        </w:rPr>
        <w:t>音频类型选择：通过电话和计算机音频或电话和计算机音频输出。</w:t>
      </w:r>
    </w:p>
    <w:p w14:paraId="3738A4B7" w14:textId="77777777" w:rsidR="005D7F69" w:rsidRDefault="00A23FE0">
      <w:pPr>
        <w:spacing w:line="360" w:lineRule="auto"/>
        <w:rPr>
          <w:rFonts w:asciiTheme="minorEastAsia" w:eastAsiaTheme="minorEastAsia" w:hAnsiTheme="minorEastAsia" w:cstheme="minorEastAsia"/>
          <w:color w:val="232333"/>
          <w:shd w:val="clear" w:color="auto" w:fill="FFFFFF"/>
        </w:rPr>
      </w:pPr>
      <w:r>
        <w:rPr>
          <w:rFonts w:asciiTheme="minorEastAsia" w:eastAsiaTheme="minorEastAsia" w:hAnsiTheme="minorEastAsia" w:cstheme="minorEastAsia" w:hint="eastAsia"/>
        </w:rPr>
        <w:t>个人会</w:t>
      </w:r>
      <w:r>
        <w:rPr>
          <w:rFonts w:asciiTheme="minorEastAsia" w:eastAsiaTheme="minorEastAsia" w:hAnsiTheme="minorEastAsia" w:cstheme="minorEastAsia" w:hint="eastAsia"/>
        </w:rPr>
        <w:t>议</w:t>
      </w:r>
      <w:r>
        <w:rPr>
          <w:rFonts w:asciiTheme="minorEastAsia" w:eastAsiaTheme="minorEastAsia" w:hAnsiTheme="minorEastAsia" w:cstheme="minorEastAsia" w:hint="eastAsia"/>
        </w:rPr>
        <w:t>ID (PMI)</w:t>
      </w:r>
      <w:r>
        <w:rPr>
          <w:rFonts w:asciiTheme="minorEastAsia" w:eastAsiaTheme="minorEastAsia" w:hAnsiTheme="minorEastAsia" w:cstheme="minorEastAsia" w:hint="eastAsia"/>
        </w:rPr>
        <w:t>设置密码</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color w:val="232333"/>
          <w:shd w:val="clear" w:color="auto" w:fill="FFFFFF"/>
        </w:rPr>
        <w:t>仅启用在主持人之前加入的会议</w:t>
      </w:r>
      <w:r>
        <w:rPr>
          <w:rFonts w:asciiTheme="minorEastAsia" w:eastAsiaTheme="minorEastAsia" w:hAnsiTheme="minorEastAsia" w:cstheme="minorEastAsia" w:hint="eastAsia"/>
          <w:color w:val="232333"/>
          <w:shd w:val="clear" w:color="auto" w:fill="FFFFFF"/>
        </w:rPr>
        <w:t>或</w:t>
      </w:r>
      <w:r>
        <w:rPr>
          <w:rFonts w:asciiTheme="minorEastAsia" w:eastAsiaTheme="minorEastAsia" w:hAnsiTheme="minorEastAsia" w:cstheme="minorEastAsia" w:hint="eastAsia"/>
          <w:color w:val="232333"/>
          <w:shd w:val="clear" w:color="auto" w:fill="FFFFFF"/>
        </w:rPr>
        <w:t>所有使用</w:t>
      </w:r>
      <w:r>
        <w:rPr>
          <w:rFonts w:asciiTheme="minorEastAsia" w:eastAsiaTheme="minorEastAsia" w:hAnsiTheme="minorEastAsia" w:cstheme="minorEastAsia" w:hint="eastAsia"/>
          <w:color w:val="232333"/>
          <w:shd w:val="clear" w:color="auto" w:fill="FFFFFF"/>
        </w:rPr>
        <w:t>PMI</w:t>
      </w:r>
      <w:r>
        <w:rPr>
          <w:rFonts w:asciiTheme="minorEastAsia" w:eastAsiaTheme="minorEastAsia" w:hAnsiTheme="minorEastAsia" w:cstheme="minorEastAsia" w:hint="eastAsia"/>
          <w:color w:val="232333"/>
          <w:shd w:val="clear" w:color="auto" w:fill="FFFFFF"/>
        </w:rPr>
        <w:t>的会议</w:t>
      </w:r>
      <w:r>
        <w:rPr>
          <w:rFonts w:asciiTheme="minorEastAsia" w:eastAsiaTheme="minorEastAsia" w:hAnsiTheme="minorEastAsia" w:cstheme="minorEastAsia" w:hint="eastAsia"/>
          <w:color w:val="232333"/>
          <w:shd w:val="clear" w:color="auto" w:fill="FFFFFF"/>
        </w:rPr>
        <w:t>，</w:t>
      </w:r>
      <w:r>
        <w:rPr>
          <w:rFonts w:asciiTheme="minorEastAsia" w:eastAsiaTheme="minorEastAsia" w:hAnsiTheme="minorEastAsia" w:cstheme="minorEastAsia" w:hint="eastAsia"/>
          <w:color w:val="232333"/>
          <w:shd w:val="clear" w:color="auto" w:fill="FFFFFF"/>
        </w:rPr>
        <w:t>可编辑密码。</w:t>
      </w:r>
    </w:p>
    <w:p w14:paraId="1313E08B" w14:textId="77777777" w:rsidR="005D7F69" w:rsidRDefault="00A23FE0">
      <w:pPr>
        <w:spacing w:line="360" w:lineRule="auto"/>
        <w:rPr>
          <w:rFonts w:asciiTheme="minorEastAsia" w:eastAsiaTheme="minorEastAsia" w:hAnsiTheme="minorEastAsia" w:cstheme="minorEastAsia"/>
          <w:color w:val="232333"/>
          <w:shd w:val="clear" w:color="auto" w:fill="FFFFFF"/>
        </w:rPr>
      </w:pPr>
      <w:r>
        <w:rPr>
          <w:rFonts w:asciiTheme="minorEastAsia" w:eastAsiaTheme="minorEastAsia" w:hAnsiTheme="minorEastAsia" w:cstheme="minorEastAsia" w:hint="eastAsia"/>
          <w:color w:val="232333"/>
          <w:shd w:val="clear" w:color="auto" w:fill="FFFFFF"/>
        </w:rPr>
        <w:t>会议验证选项：点击“编辑”可验证配置。</w:t>
      </w:r>
    </w:p>
    <w:p w14:paraId="7C99E2B9" w14:textId="77777777" w:rsidR="005D7F69" w:rsidRDefault="00A23FE0">
      <w:pPr>
        <w:pStyle w:val="4"/>
      </w:pPr>
      <w:r>
        <w:rPr>
          <w:rFonts w:hint="eastAsia"/>
        </w:rPr>
        <w:t>会议中（基本）</w:t>
      </w:r>
    </w:p>
    <w:p w14:paraId="369BD62F" w14:textId="77777777" w:rsidR="005D7F69" w:rsidRDefault="00A23FE0">
      <w:pPr>
        <w:numPr>
          <w:ilvl w:val="0"/>
          <w:numId w:val="3"/>
        </w:numPr>
        <w:spacing w:line="360" w:lineRule="auto"/>
      </w:pPr>
      <w:r>
        <w:rPr>
          <w:rFonts w:hint="eastAsia"/>
        </w:rPr>
        <w:t>私人聊天</w:t>
      </w:r>
    </w:p>
    <w:p w14:paraId="13749009" w14:textId="77777777" w:rsidR="005D7F69" w:rsidRDefault="00A23FE0">
      <w:pPr>
        <w:numPr>
          <w:ilvl w:val="0"/>
          <w:numId w:val="3"/>
        </w:numPr>
        <w:spacing w:line="360" w:lineRule="auto"/>
      </w:pPr>
      <w:r>
        <w:rPr>
          <w:rFonts w:hint="eastAsia"/>
        </w:rPr>
        <w:t>自动保存聊天</w:t>
      </w:r>
    </w:p>
    <w:p w14:paraId="79C65D44" w14:textId="77777777" w:rsidR="005D7F69" w:rsidRDefault="00A23FE0">
      <w:pPr>
        <w:numPr>
          <w:ilvl w:val="0"/>
          <w:numId w:val="3"/>
        </w:numPr>
        <w:spacing w:line="360" w:lineRule="auto"/>
      </w:pPr>
      <w:r>
        <w:rPr>
          <w:rFonts w:hint="eastAsia"/>
        </w:rPr>
        <w:t>当参与者加入或离开时播放声音</w:t>
      </w:r>
    </w:p>
    <w:p w14:paraId="49F4FC27" w14:textId="77777777" w:rsidR="005D7F69" w:rsidRDefault="00A23FE0">
      <w:pPr>
        <w:numPr>
          <w:ilvl w:val="0"/>
          <w:numId w:val="3"/>
        </w:numPr>
        <w:spacing w:line="360" w:lineRule="auto"/>
      </w:pPr>
      <w:r>
        <w:rPr>
          <w:rFonts w:hint="eastAsia"/>
        </w:rPr>
        <w:t>对</w:t>
      </w:r>
      <w:proofErr w:type="spellStart"/>
      <w:r>
        <w:rPr>
          <w:rFonts w:hint="eastAsia"/>
        </w:rPr>
        <w:t>bizconf</w:t>
      </w:r>
      <w:proofErr w:type="spellEnd"/>
      <w:r>
        <w:rPr>
          <w:rFonts w:hint="eastAsia"/>
        </w:rPr>
        <w:t>的反馈</w:t>
      </w:r>
    </w:p>
    <w:p w14:paraId="567A4726" w14:textId="77777777" w:rsidR="005D7F69" w:rsidRDefault="00A23FE0">
      <w:pPr>
        <w:numPr>
          <w:ilvl w:val="0"/>
          <w:numId w:val="3"/>
        </w:numPr>
        <w:spacing w:line="360" w:lineRule="auto"/>
      </w:pPr>
      <w:r>
        <w:rPr>
          <w:rFonts w:hint="eastAsia"/>
        </w:rPr>
        <w:t>显示会议结束体验反馈调查</w:t>
      </w:r>
    </w:p>
    <w:p w14:paraId="2C08549F" w14:textId="77777777" w:rsidR="005D7F69" w:rsidRDefault="00A23FE0">
      <w:pPr>
        <w:numPr>
          <w:ilvl w:val="0"/>
          <w:numId w:val="3"/>
        </w:numPr>
        <w:spacing w:line="360" w:lineRule="auto"/>
      </w:pPr>
      <w:r>
        <w:rPr>
          <w:rFonts w:hint="eastAsia"/>
        </w:rPr>
        <w:t>联席主持人</w:t>
      </w:r>
    </w:p>
    <w:p w14:paraId="56A32D1B" w14:textId="77777777" w:rsidR="005D7F69" w:rsidRDefault="00A23FE0">
      <w:pPr>
        <w:numPr>
          <w:ilvl w:val="0"/>
          <w:numId w:val="3"/>
        </w:numPr>
        <w:spacing w:line="360" w:lineRule="auto"/>
      </w:pPr>
      <w:r>
        <w:t>始终显示会议控制工具栏</w:t>
      </w:r>
    </w:p>
    <w:p w14:paraId="4D063A60" w14:textId="77777777" w:rsidR="005D7F69" w:rsidRDefault="00A23FE0">
      <w:pPr>
        <w:numPr>
          <w:ilvl w:val="0"/>
          <w:numId w:val="3"/>
        </w:numPr>
        <w:spacing w:line="360" w:lineRule="auto"/>
      </w:pPr>
      <w:r>
        <w:t>共享屏幕期间显示</w:t>
      </w:r>
      <w:proofErr w:type="spellStart"/>
      <w:r>
        <w:t>Bizconf</w:t>
      </w:r>
      <w:proofErr w:type="spellEnd"/>
      <w:r>
        <w:t>窗口</w:t>
      </w:r>
    </w:p>
    <w:p w14:paraId="02FA5F5A" w14:textId="77777777" w:rsidR="005D7F69" w:rsidRDefault="00A23FE0">
      <w:pPr>
        <w:numPr>
          <w:ilvl w:val="0"/>
          <w:numId w:val="3"/>
        </w:numPr>
        <w:spacing w:line="360" w:lineRule="auto"/>
        <w:rPr>
          <w:color w:val="000000" w:themeColor="text1"/>
        </w:rPr>
      </w:pPr>
      <w:r>
        <w:rPr>
          <w:rFonts w:hint="eastAsia"/>
          <w:color w:val="000000" w:themeColor="text1"/>
        </w:rPr>
        <w:t>屏幕共享</w:t>
      </w:r>
    </w:p>
    <w:p w14:paraId="5A28B771" w14:textId="77777777" w:rsidR="005D7F69" w:rsidRDefault="00A23FE0">
      <w:pPr>
        <w:numPr>
          <w:ilvl w:val="0"/>
          <w:numId w:val="3"/>
        </w:numPr>
        <w:spacing w:line="360" w:lineRule="auto"/>
        <w:rPr>
          <w:color w:val="000000" w:themeColor="text1"/>
        </w:rPr>
      </w:pPr>
      <w:r>
        <w:rPr>
          <w:rFonts w:hint="eastAsia"/>
          <w:color w:val="000000" w:themeColor="text1"/>
        </w:rPr>
        <w:t>禁止用户共享桌面</w:t>
      </w:r>
      <w:r>
        <w:rPr>
          <w:rFonts w:hint="eastAsia"/>
          <w:color w:val="000000" w:themeColor="text1"/>
        </w:rPr>
        <w:t>/</w:t>
      </w:r>
      <w:r>
        <w:rPr>
          <w:rFonts w:hint="eastAsia"/>
          <w:color w:val="000000" w:themeColor="text1"/>
        </w:rPr>
        <w:t>屏幕</w:t>
      </w:r>
    </w:p>
    <w:p w14:paraId="67124949" w14:textId="77777777" w:rsidR="005D7F69" w:rsidRDefault="00A23FE0">
      <w:pPr>
        <w:numPr>
          <w:ilvl w:val="0"/>
          <w:numId w:val="3"/>
        </w:numPr>
        <w:spacing w:line="360" w:lineRule="auto"/>
        <w:rPr>
          <w:color w:val="000000" w:themeColor="text1"/>
        </w:rPr>
      </w:pPr>
      <w:r>
        <w:rPr>
          <w:rFonts w:hint="eastAsia"/>
          <w:color w:val="000000" w:themeColor="text1"/>
        </w:rPr>
        <w:t>注释</w:t>
      </w:r>
    </w:p>
    <w:p w14:paraId="43926131" w14:textId="77777777" w:rsidR="005D7F69" w:rsidRDefault="00A23FE0">
      <w:pPr>
        <w:numPr>
          <w:ilvl w:val="0"/>
          <w:numId w:val="3"/>
        </w:numPr>
        <w:spacing w:line="360" w:lineRule="auto"/>
        <w:rPr>
          <w:color w:val="000000" w:themeColor="text1"/>
        </w:rPr>
      </w:pPr>
      <w:r>
        <w:rPr>
          <w:rFonts w:hint="eastAsia"/>
          <w:color w:val="000000" w:themeColor="text1"/>
        </w:rPr>
        <w:t>白板</w:t>
      </w:r>
    </w:p>
    <w:p w14:paraId="61A76F50" w14:textId="77777777" w:rsidR="005D7F69" w:rsidRDefault="00A23FE0">
      <w:pPr>
        <w:numPr>
          <w:ilvl w:val="0"/>
          <w:numId w:val="3"/>
        </w:numPr>
        <w:spacing w:line="360" w:lineRule="auto"/>
        <w:rPr>
          <w:color w:val="000000" w:themeColor="text1"/>
        </w:rPr>
      </w:pPr>
      <w:r>
        <w:rPr>
          <w:rFonts w:hint="eastAsia"/>
          <w:color w:val="000000" w:themeColor="text1"/>
        </w:rPr>
        <w:t>远程控制</w:t>
      </w:r>
    </w:p>
    <w:p w14:paraId="6F663A15" w14:textId="77777777" w:rsidR="005D7F69" w:rsidRDefault="00A23FE0">
      <w:pPr>
        <w:numPr>
          <w:ilvl w:val="0"/>
          <w:numId w:val="3"/>
        </w:numPr>
        <w:spacing w:line="360" w:lineRule="auto"/>
        <w:rPr>
          <w:color w:val="000000" w:themeColor="text1"/>
        </w:rPr>
      </w:pPr>
      <w:r>
        <w:rPr>
          <w:rFonts w:hint="eastAsia"/>
          <w:color w:val="000000" w:themeColor="text1"/>
        </w:rPr>
        <w:t>非口头反馈</w:t>
      </w:r>
    </w:p>
    <w:p w14:paraId="3FCF38A8" w14:textId="77777777" w:rsidR="005D7F69" w:rsidRDefault="00A23FE0">
      <w:pPr>
        <w:numPr>
          <w:ilvl w:val="0"/>
          <w:numId w:val="3"/>
        </w:numPr>
        <w:spacing w:line="360" w:lineRule="auto"/>
        <w:rPr>
          <w:color w:val="000000" w:themeColor="text1"/>
        </w:rPr>
      </w:pPr>
      <w:r>
        <w:rPr>
          <w:rFonts w:hint="eastAsia"/>
          <w:color w:val="000000" w:themeColor="text1"/>
        </w:rPr>
        <w:t>允许已移除的参会者重新加入会议</w:t>
      </w:r>
    </w:p>
    <w:p w14:paraId="0BBD56C8" w14:textId="77777777" w:rsidR="005D7F69" w:rsidRDefault="00A23FE0">
      <w:pPr>
        <w:numPr>
          <w:ilvl w:val="0"/>
          <w:numId w:val="3"/>
        </w:numPr>
        <w:spacing w:line="360" w:lineRule="auto"/>
      </w:pPr>
      <w:r>
        <w:t>允许参与者重命名自己</w:t>
      </w:r>
    </w:p>
    <w:p w14:paraId="79B6F0A6" w14:textId="77777777" w:rsidR="005D7F69" w:rsidRDefault="00A23FE0">
      <w:pPr>
        <w:numPr>
          <w:ilvl w:val="0"/>
          <w:numId w:val="3"/>
        </w:numPr>
        <w:spacing w:line="360" w:lineRule="auto"/>
      </w:pPr>
      <w:r>
        <w:t>隐藏会议中的参与者个人资料图片</w:t>
      </w:r>
    </w:p>
    <w:p w14:paraId="7A3B00C5" w14:textId="77777777" w:rsidR="005D7F69" w:rsidRDefault="005D7F69">
      <w:pPr>
        <w:spacing w:line="360" w:lineRule="auto"/>
      </w:pPr>
    </w:p>
    <w:p w14:paraId="44997822" w14:textId="77777777" w:rsidR="005D7F69" w:rsidRDefault="00A23FE0">
      <w:pPr>
        <w:spacing w:line="360" w:lineRule="auto"/>
        <w:rPr>
          <w:color w:val="232333"/>
          <w:shd w:val="clear" w:color="auto" w:fill="FFFFFF"/>
        </w:rPr>
      </w:pPr>
      <w:r>
        <w:rPr>
          <w:rFonts w:hint="eastAsia"/>
        </w:rPr>
        <w:lastRenderedPageBreak/>
        <w:t>当参与者加入或离开时播放声音可设置</w:t>
      </w:r>
      <w:r>
        <w:rPr>
          <w:rFonts w:hint="eastAsia"/>
          <w:color w:val="232333"/>
          <w:shd w:val="clear" w:color="auto" w:fill="FFFFFF"/>
        </w:rPr>
        <w:t>被主持人和所有与会者听到</w:t>
      </w:r>
      <w:r>
        <w:rPr>
          <w:rFonts w:hint="eastAsia"/>
          <w:color w:val="232333"/>
          <w:shd w:val="clear" w:color="auto" w:fill="FFFFFF"/>
        </w:rPr>
        <w:t>或任意一种。</w:t>
      </w:r>
    </w:p>
    <w:p w14:paraId="4EA27FDA" w14:textId="77777777" w:rsidR="005D7F69" w:rsidRDefault="00A23FE0">
      <w:pPr>
        <w:spacing w:line="360" w:lineRule="auto"/>
        <w:rPr>
          <w:color w:val="232333"/>
          <w:shd w:val="clear" w:color="auto" w:fill="FFFFFF"/>
        </w:rPr>
      </w:pPr>
      <w:r>
        <w:rPr>
          <w:rFonts w:hint="eastAsia"/>
          <w:color w:val="232333"/>
          <w:shd w:val="clear" w:color="auto" w:fill="FFFFFF"/>
        </w:rPr>
        <w:t>显示会议结束体验反馈调查可设置对所有会议显示或对会议随机显示。</w:t>
      </w:r>
    </w:p>
    <w:p w14:paraId="4B0F9D52" w14:textId="77777777" w:rsidR="005D7F69" w:rsidRDefault="00A23FE0">
      <w:pPr>
        <w:spacing w:line="360" w:lineRule="auto"/>
        <w:rPr>
          <w:color w:val="232333"/>
          <w:shd w:val="clear" w:color="auto" w:fill="FFFFFF"/>
        </w:rPr>
      </w:pPr>
      <w:r>
        <w:rPr>
          <w:rFonts w:hint="eastAsia"/>
          <w:color w:val="232333"/>
          <w:shd w:val="clear" w:color="auto" w:fill="FFFFFF"/>
        </w:rPr>
        <w:t>屏幕共享可设置权限。</w:t>
      </w:r>
    </w:p>
    <w:p w14:paraId="31132570" w14:textId="77777777" w:rsidR="005D7F69" w:rsidRDefault="00A23FE0">
      <w:pPr>
        <w:pStyle w:val="4"/>
      </w:pPr>
      <w:r>
        <w:rPr>
          <w:rFonts w:hint="eastAsia"/>
        </w:rPr>
        <w:t>会议中（高级）</w:t>
      </w:r>
    </w:p>
    <w:p w14:paraId="468FFA93" w14:textId="77777777" w:rsidR="005D7F69" w:rsidRDefault="00A23FE0">
      <w:pPr>
        <w:numPr>
          <w:ilvl w:val="0"/>
          <w:numId w:val="4"/>
        </w:numPr>
        <w:spacing w:line="360" w:lineRule="auto"/>
      </w:pPr>
      <w:r>
        <w:rPr>
          <w:rFonts w:hint="eastAsia"/>
        </w:rPr>
        <w:t>将报告发送给</w:t>
      </w:r>
      <w:proofErr w:type="spellStart"/>
      <w:r>
        <w:rPr>
          <w:rFonts w:hint="eastAsia"/>
        </w:rPr>
        <w:t>Bizconf</w:t>
      </w:r>
      <w:proofErr w:type="spellEnd"/>
    </w:p>
    <w:p w14:paraId="1C8CBEC8" w14:textId="77777777" w:rsidR="005D7F69" w:rsidRDefault="00A23FE0">
      <w:pPr>
        <w:numPr>
          <w:ilvl w:val="0"/>
          <w:numId w:val="4"/>
        </w:numPr>
        <w:spacing w:line="360" w:lineRule="auto"/>
      </w:pPr>
      <w:r>
        <w:rPr>
          <w:rFonts w:hint="eastAsia"/>
        </w:rPr>
        <w:t>分组讨论</w:t>
      </w:r>
    </w:p>
    <w:p w14:paraId="5E7FCF47" w14:textId="77777777" w:rsidR="005D7F69" w:rsidRDefault="00A23FE0">
      <w:pPr>
        <w:numPr>
          <w:ilvl w:val="0"/>
          <w:numId w:val="4"/>
        </w:numPr>
        <w:spacing w:line="360" w:lineRule="auto"/>
      </w:pPr>
      <w:r>
        <w:rPr>
          <w:rFonts w:hint="eastAsia"/>
        </w:rPr>
        <w:t>远程支持</w:t>
      </w:r>
    </w:p>
    <w:p w14:paraId="683FC1B7" w14:textId="77777777" w:rsidR="005D7F69" w:rsidRDefault="00A23FE0">
      <w:pPr>
        <w:numPr>
          <w:ilvl w:val="0"/>
          <w:numId w:val="4"/>
        </w:numPr>
        <w:spacing w:line="360" w:lineRule="auto"/>
      </w:pPr>
      <w:r>
        <w:rPr>
          <w:rFonts w:hint="eastAsia"/>
        </w:rPr>
        <w:t>隐藏字幕</w:t>
      </w:r>
    </w:p>
    <w:p w14:paraId="70F76B09" w14:textId="77777777" w:rsidR="005D7F69" w:rsidRDefault="00A23FE0">
      <w:pPr>
        <w:numPr>
          <w:ilvl w:val="0"/>
          <w:numId w:val="4"/>
        </w:numPr>
        <w:spacing w:line="360" w:lineRule="auto"/>
      </w:pPr>
      <w:r>
        <w:rPr>
          <w:rFonts w:hint="eastAsia"/>
        </w:rPr>
        <w:t>保存字幕</w:t>
      </w:r>
    </w:p>
    <w:p w14:paraId="5ED22524" w14:textId="77777777" w:rsidR="005D7F69" w:rsidRDefault="00A23FE0">
      <w:pPr>
        <w:numPr>
          <w:ilvl w:val="0"/>
          <w:numId w:val="4"/>
        </w:numPr>
        <w:spacing w:line="360" w:lineRule="auto"/>
      </w:pPr>
      <w:r>
        <w:rPr>
          <w:rFonts w:hint="eastAsia"/>
        </w:rPr>
        <w:t>远端摄像头控制</w:t>
      </w:r>
    </w:p>
    <w:p w14:paraId="3EE7AD12" w14:textId="77777777" w:rsidR="005D7F69" w:rsidRDefault="00A23FE0">
      <w:pPr>
        <w:numPr>
          <w:ilvl w:val="0"/>
          <w:numId w:val="4"/>
        </w:numPr>
        <w:spacing w:line="360" w:lineRule="auto"/>
      </w:pPr>
      <w:r>
        <w:rPr>
          <w:rFonts w:hint="eastAsia"/>
        </w:rPr>
        <w:t>小组</w:t>
      </w:r>
      <w:r>
        <w:rPr>
          <w:rFonts w:hint="eastAsia"/>
        </w:rPr>
        <w:t>HD</w:t>
      </w:r>
      <w:r>
        <w:rPr>
          <w:rFonts w:hint="eastAsia"/>
        </w:rPr>
        <w:t>视频</w:t>
      </w:r>
    </w:p>
    <w:p w14:paraId="58E760F5" w14:textId="77777777" w:rsidR="005D7F69" w:rsidRDefault="00A23FE0">
      <w:pPr>
        <w:numPr>
          <w:ilvl w:val="0"/>
          <w:numId w:val="4"/>
        </w:numPr>
        <w:spacing w:line="360" w:lineRule="auto"/>
      </w:pPr>
      <w:r>
        <w:rPr>
          <w:rFonts w:hint="eastAsia"/>
        </w:rPr>
        <w:t>虚拟背景</w:t>
      </w:r>
    </w:p>
    <w:p w14:paraId="3F7F738A" w14:textId="77777777" w:rsidR="005D7F69" w:rsidRDefault="00A23FE0">
      <w:pPr>
        <w:numPr>
          <w:ilvl w:val="0"/>
          <w:numId w:val="4"/>
        </w:numPr>
        <w:spacing w:line="360" w:lineRule="auto"/>
      </w:pPr>
      <w:r>
        <w:t>访客加入会议时提示内部参与者</w:t>
      </w:r>
    </w:p>
    <w:p w14:paraId="17805B7D" w14:textId="77777777" w:rsidR="005D7F69" w:rsidRDefault="00A23FE0">
      <w:pPr>
        <w:numPr>
          <w:ilvl w:val="0"/>
          <w:numId w:val="4"/>
        </w:numPr>
        <w:spacing w:line="360" w:lineRule="auto"/>
      </w:pPr>
      <w:r>
        <w:t>允许用户在</w:t>
      </w:r>
      <w:proofErr w:type="spellStart"/>
      <w:r>
        <w:t>Bizconf</w:t>
      </w:r>
      <w:proofErr w:type="spellEnd"/>
      <w:r>
        <w:t>客户端设置中选择立体声音频</w:t>
      </w:r>
    </w:p>
    <w:p w14:paraId="32428288" w14:textId="77777777" w:rsidR="005D7F69" w:rsidRDefault="00A23FE0">
      <w:pPr>
        <w:numPr>
          <w:ilvl w:val="0"/>
          <w:numId w:val="4"/>
        </w:numPr>
        <w:spacing w:line="360" w:lineRule="auto"/>
      </w:pPr>
      <w:r>
        <w:t>允许用户在</w:t>
      </w:r>
      <w:proofErr w:type="spellStart"/>
      <w:r>
        <w:t>Bizconf</w:t>
      </w:r>
      <w:proofErr w:type="spellEnd"/>
      <w:r>
        <w:t>客户端设置中选择原始声音</w:t>
      </w:r>
    </w:p>
    <w:p w14:paraId="3C96771E" w14:textId="77777777" w:rsidR="005D7F69" w:rsidRDefault="00A23FE0">
      <w:pPr>
        <w:numPr>
          <w:ilvl w:val="0"/>
          <w:numId w:val="4"/>
        </w:numPr>
        <w:spacing w:line="360" w:lineRule="auto"/>
      </w:pPr>
      <w:r>
        <w:rPr>
          <w:rFonts w:hint="eastAsia"/>
        </w:rPr>
        <w:t>等候室</w:t>
      </w:r>
    </w:p>
    <w:p w14:paraId="7364A053" w14:textId="77777777" w:rsidR="005D7F69" w:rsidRDefault="00A23FE0">
      <w:pPr>
        <w:numPr>
          <w:ilvl w:val="0"/>
          <w:numId w:val="4"/>
        </w:numPr>
        <w:spacing w:line="360" w:lineRule="auto"/>
      </w:pPr>
      <w:r>
        <w:t>显示</w:t>
      </w:r>
      <w:r>
        <w:t>“</w:t>
      </w:r>
      <w:r>
        <w:t>从您的浏览器参加</w:t>
      </w:r>
      <w:r>
        <w:t>”</w:t>
      </w:r>
      <w:r>
        <w:t>链接</w:t>
      </w:r>
    </w:p>
    <w:p w14:paraId="7667759A" w14:textId="77777777" w:rsidR="005D7F69" w:rsidRDefault="00A23FE0">
      <w:pPr>
        <w:numPr>
          <w:ilvl w:val="0"/>
          <w:numId w:val="4"/>
        </w:numPr>
        <w:spacing w:line="360" w:lineRule="auto"/>
      </w:pPr>
      <w:r>
        <w:rPr>
          <w:rFonts w:hint="eastAsia"/>
        </w:rPr>
        <w:t>允许直播</w:t>
      </w:r>
    </w:p>
    <w:p w14:paraId="7A17930C" w14:textId="77777777" w:rsidR="005D7F69" w:rsidRDefault="00A23FE0">
      <w:pPr>
        <w:pStyle w:val="4"/>
      </w:pPr>
      <w:r>
        <w:rPr>
          <w:rFonts w:hint="eastAsia"/>
        </w:rPr>
        <w:t>电子邮件通知</w:t>
      </w:r>
    </w:p>
    <w:p w14:paraId="7571282B" w14:textId="77777777" w:rsidR="005D7F69" w:rsidRDefault="00A23FE0">
      <w:pPr>
        <w:numPr>
          <w:ilvl w:val="0"/>
          <w:numId w:val="5"/>
        </w:numPr>
      </w:pPr>
      <w:r>
        <w:t>云端录制可用</w:t>
      </w:r>
    </w:p>
    <w:p w14:paraId="111F00B8" w14:textId="77777777" w:rsidR="005D7F69" w:rsidRDefault="00A23FE0">
      <w:pPr>
        <w:numPr>
          <w:ilvl w:val="0"/>
          <w:numId w:val="5"/>
        </w:numPr>
      </w:pPr>
      <w:r>
        <w:t>当与会者先于主持人加入会议时</w:t>
      </w:r>
    </w:p>
    <w:p w14:paraId="6D6B5980" w14:textId="77777777" w:rsidR="005D7F69" w:rsidRDefault="00A23FE0">
      <w:pPr>
        <w:numPr>
          <w:ilvl w:val="0"/>
          <w:numId w:val="5"/>
        </w:numPr>
        <w:rPr>
          <w:rFonts w:ascii="Helvetica" w:eastAsia="Helvetica" w:hAnsi="Helvetica" w:cs="Helvetica"/>
          <w:color w:val="232333"/>
          <w:sz w:val="21"/>
          <w:szCs w:val="21"/>
        </w:rPr>
      </w:pPr>
      <w:r>
        <w:t>当会议被取消时</w:t>
      </w:r>
      <w:r>
        <w:rPr>
          <w:rFonts w:ascii="Helvetica" w:eastAsia="Helvetica" w:hAnsi="Helvetica" w:cs="Helvetica"/>
          <w:color w:val="232333"/>
          <w:sz w:val="21"/>
          <w:szCs w:val="21"/>
          <w:shd w:val="clear" w:color="auto" w:fill="FFFFFF"/>
        </w:rPr>
        <w:t>当设置了一名备选主持人或者将其从会议移除时</w:t>
      </w:r>
    </w:p>
    <w:p w14:paraId="4A55685A" w14:textId="77777777" w:rsidR="005D7F69" w:rsidRDefault="00A23FE0">
      <w:pPr>
        <w:numPr>
          <w:ilvl w:val="0"/>
          <w:numId w:val="5"/>
        </w:numPr>
      </w:pPr>
      <w:r>
        <w:t>当有人代表主持人安排会议时</w:t>
      </w:r>
    </w:p>
    <w:p w14:paraId="4991316A" w14:textId="77777777" w:rsidR="005D7F69" w:rsidRDefault="00A23FE0">
      <w:pPr>
        <w:pStyle w:val="4"/>
      </w:pPr>
      <w:r>
        <w:rPr>
          <w:rFonts w:hint="eastAsia"/>
        </w:rPr>
        <w:t>其他</w:t>
      </w:r>
    </w:p>
    <w:p w14:paraId="62219ED9" w14:textId="77777777" w:rsidR="005D7F69" w:rsidRDefault="00A23FE0">
      <w:pPr>
        <w:numPr>
          <w:ilvl w:val="0"/>
          <w:numId w:val="6"/>
        </w:numPr>
        <w:spacing w:line="360" w:lineRule="auto"/>
      </w:pPr>
      <w:r>
        <w:t>模糊</w:t>
      </w:r>
      <w:r>
        <w:t xml:space="preserve"> iOS </w:t>
      </w:r>
      <w:r>
        <w:t>任务切换器上的快照</w:t>
      </w:r>
    </w:p>
    <w:p w14:paraId="3ED7E7E3" w14:textId="77777777" w:rsidR="005D7F69" w:rsidRDefault="00A23FE0">
      <w:pPr>
        <w:numPr>
          <w:ilvl w:val="0"/>
          <w:numId w:val="6"/>
        </w:numPr>
        <w:spacing w:line="360" w:lineRule="auto"/>
      </w:pPr>
      <w:r>
        <w:t>直接呼叫会议室系统</w:t>
      </w:r>
    </w:p>
    <w:p w14:paraId="7BE7CF5F" w14:textId="77777777" w:rsidR="005D7F69" w:rsidRDefault="00A23FE0">
      <w:pPr>
        <w:numPr>
          <w:ilvl w:val="0"/>
          <w:numId w:val="6"/>
        </w:numPr>
        <w:spacing w:line="360" w:lineRule="auto"/>
      </w:pPr>
      <w:r>
        <w:t>邀请电子邮件</w:t>
      </w:r>
    </w:p>
    <w:p w14:paraId="070B5C89" w14:textId="77777777" w:rsidR="005D7F69" w:rsidRDefault="00A23FE0">
      <w:pPr>
        <w:numPr>
          <w:ilvl w:val="0"/>
          <w:numId w:val="6"/>
        </w:numPr>
        <w:spacing w:line="360" w:lineRule="auto"/>
      </w:pPr>
      <w:r>
        <w:lastRenderedPageBreak/>
        <w:t>安排权限</w:t>
      </w:r>
    </w:p>
    <w:p w14:paraId="59E9B255" w14:textId="77777777" w:rsidR="005D7F69" w:rsidRDefault="00A23FE0">
      <w:pPr>
        <w:spacing w:line="360" w:lineRule="auto"/>
      </w:pPr>
      <w:r>
        <w:rPr>
          <w:rFonts w:hint="eastAsia"/>
        </w:rPr>
        <w:t>邀请电子邮件：可设置电子邮件语言，可通过“给我发送一封电子邮件”进行预览。</w:t>
      </w:r>
    </w:p>
    <w:p w14:paraId="756B5A6A" w14:textId="77777777" w:rsidR="005D7F69" w:rsidRDefault="00A23FE0">
      <w:pPr>
        <w:spacing w:line="360" w:lineRule="auto"/>
      </w:pPr>
      <w:r>
        <w:rPr>
          <w:rFonts w:hint="eastAsia"/>
        </w:rPr>
        <w:t>安排权限：可将安排权限转移其他人</w:t>
      </w:r>
    </w:p>
    <w:p w14:paraId="32789828" w14:textId="77777777" w:rsidR="005D7F69" w:rsidRDefault="00A23FE0">
      <w:pPr>
        <w:spacing w:line="360" w:lineRule="auto"/>
      </w:pPr>
      <w:r>
        <w:rPr>
          <w:rFonts w:hint="eastAsia"/>
        </w:rPr>
        <w:t>集成配置：可查询集成密钥和集成。</w:t>
      </w:r>
    </w:p>
    <w:p w14:paraId="577215EA" w14:textId="77777777" w:rsidR="005D7F69" w:rsidRDefault="00A23FE0">
      <w:pPr>
        <w:spacing w:line="360" w:lineRule="auto"/>
      </w:pPr>
      <w:r>
        <w:rPr>
          <w:noProof/>
        </w:rPr>
        <w:drawing>
          <wp:inline distT="0" distB="0" distL="114300" distR="114300" wp14:anchorId="510C96CE" wp14:editId="6B024B94">
            <wp:extent cx="5273675" cy="4165600"/>
            <wp:effectExtent l="0" t="0" r="3175" b="635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7"/>
                    <a:stretch>
                      <a:fillRect/>
                    </a:stretch>
                  </pic:blipFill>
                  <pic:spPr>
                    <a:xfrm>
                      <a:off x="0" y="0"/>
                      <a:ext cx="5273675" cy="4165600"/>
                    </a:xfrm>
                    <a:prstGeom prst="rect">
                      <a:avLst/>
                    </a:prstGeom>
                    <a:noFill/>
                    <a:ln>
                      <a:noFill/>
                    </a:ln>
                  </pic:spPr>
                </pic:pic>
              </a:graphicData>
            </a:graphic>
          </wp:inline>
        </w:drawing>
      </w:r>
    </w:p>
    <w:p w14:paraId="4EBF949D" w14:textId="77777777" w:rsidR="005D7F69" w:rsidRDefault="00A23FE0">
      <w:pPr>
        <w:pStyle w:val="3"/>
      </w:pPr>
      <w:bookmarkStart w:id="36" w:name="_Toc3379"/>
      <w:r>
        <w:rPr>
          <w:rFonts w:hint="eastAsia"/>
        </w:rPr>
        <w:t>报告</w:t>
      </w:r>
      <w:bookmarkEnd w:id="36"/>
    </w:p>
    <w:p w14:paraId="26B52660" w14:textId="77777777" w:rsidR="005D7F69" w:rsidRDefault="00A23FE0">
      <w:r>
        <w:rPr>
          <w:rFonts w:hint="eastAsia"/>
        </w:rPr>
        <w:t>可查看使用报告及用户活动报告。</w:t>
      </w:r>
    </w:p>
    <w:p w14:paraId="0E8DF477" w14:textId="77777777" w:rsidR="005D7F69" w:rsidRDefault="00A23FE0">
      <w:r>
        <w:rPr>
          <w:noProof/>
        </w:rPr>
        <w:lastRenderedPageBreak/>
        <w:drawing>
          <wp:inline distT="0" distB="0" distL="114300" distR="114300" wp14:anchorId="521A5870" wp14:editId="57BF9B46">
            <wp:extent cx="5270500" cy="3242945"/>
            <wp:effectExtent l="0" t="0" r="6350" b="1460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6"/>
                    <a:stretch>
                      <a:fillRect/>
                    </a:stretch>
                  </pic:blipFill>
                  <pic:spPr>
                    <a:xfrm>
                      <a:off x="0" y="0"/>
                      <a:ext cx="5270500" cy="3242945"/>
                    </a:xfrm>
                    <a:prstGeom prst="rect">
                      <a:avLst/>
                    </a:prstGeom>
                    <a:noFill/>
                    <a:ln>
                      <a:noFill/>
                    </a:ln>
                  </pic:spPr>
                </pic:pic>
              </a:graphicData>
            </a:graphic>
          </wp:inline>
        </w:drawing>
      </w:r>
    </w:p>
    <w:p w14:paraId="76E8268F" w14:textId="77777777" w:rsidR="005D7F69" w:rsidRDefault="00A23FE0">
      <w:r>
        <w:rPr>
          <w:noProof/>
        </w:rPr>
        <w:drawing>
          <wp:inline distT="0" distB="0" distL="114300" distR="114300" wp14:anchorId="6CB4BD6B" wp14:editId="6CD3AEC6">
            <wp:extent cx="5271770" cy="1409700"/>
            <wp:effectExtent l="0" t="0" r="5080" b="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7"/>
                    <a:stretch>
                      <a:fillRect/>
                    </a:stretch>
                  </pic:blipFill>
                  <pic:spPr>
                    <a:xfrm>
                      <a:off x="0" y="0"/>
                      <a:ext cx="5271770" cy="1409700"/>
                    </a:xfrm>
                    <a:prstGeom prst="rect">
                      <a:avLst/>
                    </a:prstGeom>
                    <a:noFill/>
                    <a:ln>
                      <a:noFill/>
                    </a:ln>
                  </pic:spPr>
                </pic:pic>
              </a:graphicData>
            </a:graphic>
          </wp:inline>
        </w:drawing>
      </w:r>
    </w:p>
    <w:p w14:paraId="431C3808" w14:textId="77777777" w:rsidR="005D7F69" w:rsidRDefault="00A23FE0">
      <w:pPr>
        <w:pStyle w:val="3"/>
      </w:pPr>
      <w:bookmarkStart w:id="37" w:name="_Toc3156"/>
      <w:r>
        <w:rPr>
          <w:rFonts w:hint="eastAsia"/>
        </w:rPr>
        <w:t>网络研讨会设置</w:t>
      </w:r>
      <w:bookmarkEnd w:id="37"/>
    </w:p>
    <w:p w14:paraId="2C9E5CF4" w14:textId="77777777" w:rsidR="005D7F69" w:rsidRDefault="00A23FE0">
      <w:r>
        <w:rPr>
          <w:rFonts w:hint="eastAsia"/>
        </w:rPr>
        <w:t>对网络研讨会品牌化、注册、电子邮件、会中进行设置。</w:t>
      </w:r>
    </w:p>
    <w:p w14:paraId="5260D282" w14:textId="77777777" w:rsidR="005D7F69" w:rsidRDefault="00A23FE0">
      <w:pPr>
        <w:pStyle w:val="a0"/>
      </w:pPr>
      <w:r>
        <w:rPr>
          <w:noProof/>
        </w:rPr>
        <w:lastRenderedPageBreak/>
        <w:drawing>
          <wp:inline distT="0" distB="0" distL="114300" distR="114300" wp14:anchorId="0FE4DA58" wp14:editId="5999118C">
            <wp:extent cx="5274945" cy="3373120"/>
            <wp:effectExtent l="0" t="0" r="1905" b="1778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8"/>
                    <a:stretch>
                      <a:fillRect/>
                    </a:stretch>
                  </pic:blipFill>
                  <pic:spPr>
                    <a:xfrm>
                      <a:off x="0" y="0"/>
                      <a:ext cx="5274945" cy="3373120"/>
                    </a:xfrm>
                    <a:prstGeom prst="rect">
                      <a:avLst/>
                    </a:prstGeom>
                    <a:noFill/>
                    <a:ln>
                      <a:noFill/>
                    </a:ln>
                  </pic:spPr>
                </pic:pic>
              </a:graphicData>
            </a:graphic>
          </wp:inline>
        </w:drawing>
      </w:r>
    </w:p>
    <w:p w14:paraId="6778A535" w14:textId="77777777" w:rsidR="005D7F69" w:rsidRDefault="00A23FE0">
      <w:pPr>
        <w:pStyle w:val="3"/>
      </w:pPr>
      <w:bookmarkStart w:id="38" w:name="_Toc9589"/>
      <w:r>
        <w:rPr>
          <w:rFonts w:hint="eastAsia"/>
        </w:rPr>
        <w:t>子账户</w:t>
      </w:r>
      <w:bookmarkEnd w:id="38"/>
    </w:p>
    <w:p w14:paraId="1A66D63F" w14:textId="77777777" w:rsidR="005D7F69" w:rsidRDefault="00A23FE0">
      <w:r>
        <w:rPr>
          <w:rFonts w:hint="eastAsia"/>
        </w:rPr>
        <w:t>可查看仪表板及账户列表信息，并对仪表板子账户联系人进行更新。</w:t>
      </w:r>
    </w:p>
    <w:p w14:paraId="7635E941" w14:textId="77777777" w:rsidR="005D7F69" w:rsidRDefault="00A23FE0">
      <w:r>
        <w:rPr>
          <w:noProof/>
        </w:rPr>
        <w:drawing>
          <wp:inline distT="0" distB="0" distL="114300" distR="114300" wp14:anchorId="60430ECF" wp14:editId="079C0B12">
            <wp:extent cx="5272405" cy="2515235"/>
            <wp:effectExtent l="0" t="0" r="4445" b="1841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9"/>
                    <a:stretch>
                      <a:fillRect/>
                    </a:stretch>
                  </pic:blipFill>
                  <pic:spPr>
                    <a:xfrm>
                      <a:off x="0" y="0"/>
                      <a:ext cx="5272405" cy="2515235"/>
                    </a:xfrm>
                    <a:prstGeom prst="rect">
                      <a:avLst/>
                    </a:prstGeom>
                    <a:noFill/>
                    <a:ln>
                      <a:noFill/>
                    </a:ln>
                  </pic:spPr>
                </pic:pic>
              </a:graphicData>
            </a:graphic>
          </wp:inline>
        </w:drawing>
      </w:r>
    </w:p>
    <w:p w14:paraId="0D424F90" w14:textId="77777777" w:rsidR="005D7F69" w:rsidRDefault="00A23FE0">
      <w:pPr>
        <w:pStyle w:val="2"/>
      </w:pPr>
      <w:bookmarkStart w:id="39" w:name="_Toc9205"/>
      <w:r>
        <w:rPr>
          <w:rFonts w:hint="eastAsia"/>
        </w:rPr>
        <w:t>高级</w:t>
      </w:r>
      <w:bookmarkEnd w:id="39"/>
    </w:p>
    <w:p w14:paraId="43F2FEFC" w14:textId="77777777" w:rsidR="005D7F69" w:rsidRDefault="00A23FE0">
      <w:pPr>
        <w:pStyle w:val="3"/>
      </w:pPr>
      <w:bookmarkStart w:id="40" w:name="_Toc25215"/>
      <w:r>
        <w:rPr>
          <w:rFonts w:hint="eastAsia"/>
        </w:rPr>
        <w:t>H323/SIP</w:t>
      </w:r>
      <w:r>
        <w:rPr>
          <w:rFonts w:hint="eastAsia"/>
        </w:rPr>
        <w:t>会议室连接器</w:t>
      </w:r>
      <w:bookmarkEnd w:id="40"/>
    </w:p>
    <w:p w14:paraId="5C2CE1D0" w14:textId="77777777" w:rsidR="005D7F69" w:rsidRDefault="00A23FE0">
      <w:r>
        <w:rPr>
          <w:rFonts w:hint="eastAsia"/>
        </w:rPr>
        <w:t>可查看云会议室连接器、设备、连接。</w:t>
      </w:r>
    </w:p>
    <w:p w14:paraId="40DFC15A" w14:textId="77777777" w:rsidR="005D7F69" w:rsidRDefault="00A23FE0">
      <w:pPr>
        <w:pStyle w:val="a0"/>
      </w:pPr>
      <w:r>
        <w:rPr>
          <w:noProof/>
        </w:rPr>
        <w:lastRenderedPageBreak/>
        <w:drawing>
          <wp:inline distT="0" distB="0" distL="114300" distR="114300" wp14:anchorId="08616C49" wp14:editId="1C83EF95">
            <wp:extent cx="5277485" cy="2190750"/>
            <wp:effectExtent l="0" t="0" r="18415" b="0"/>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40"/>
                    <a:stretch>
                      <a:fillRect/>
                    </a:stretch>
                  </pic:blipFill>
                  <pic:spPr>
                    <a:xfrm>
                      <a:off x="0" y="0"/>
                      <a:ext cx="5277485" cy="2190750"/>
                    </a:xfrm>
                    <a:prstGeom prst="rect">
                      <a:avLst/>
                    </a:prstGeom>
                    <a:noFill/>
                    <a:ln>
                      <a:noFill/>
                    </a:ln>
                  </pic:spPr>
                </pic:pic>
              </a:graphicData>
            </a:graphic>
          </wp:inline>
        </w:drawing>
      </w:r>
    </w:p>
    <w:p w14:paraId="63097CE6" w14:textId="77777777" w:rsidR="005D7F69" w:rsidRDefault="00A23FE0">
      <w:r>
        <w:rPr>
          <w:rFonts w:hint="eastAsia"/>
        </w:rPr>
        <w:t>配置：可选择在视频上显示的名称，显示设置，下列身份加入网络研讨会，</w:t>
      </w:r>
      <w:r>
        <w:rPr>
          <w:rFonts w:hint="eastAsia"/>
        </w:rPr>
        <w:t>DTMF</w:t>
      </w:r>
      <w:r>
        <w:rPr>
          <w:rFonts w:hint="eastAsia"/>
        </w:rPr>
        <w:t>命令进行设置。</w:t>
      </w:r>
    </w:p>
    <w:p w14:paraId="7E097046" w14:textId="77777777" w:rsidR="005D7F69" w:rsidRDefault="00A23FE0">
      <w:r>
        <w:rPr>
          <w:noProof/>
        </w:rPr>
        <w:drawing>
          <wp:inline distT="0" distB="0" distL="114300" distR="114300" wp14:anchorId="0C8AF06A" wp14:editId="4935B859">
            <wp:extent cx="5271135" cy="3168650"/>
            <wp:effectExtent l="0" t="0" r="5715" b="1270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41"/>
                    <a:stretch>
                      <a:fillRect/>
                    </a:stretch>
                  </pic:blipFill>
                  <pic:spPr>
                    <a:xfrm>
                      <a:off x="0" y="0"/>
                      <a:ext cx="5271135" cy="3168650"/>
                    </a:xfrm>
                    <a:prstGeom prst="rect">
                      <a:avLst/>
                    </a:prstGeom>
                    <a:noFill/>
                    <a:ln>
                      <a:noFill/>
                    </a:ln>
                  </pic:spPr>
                </pic:pic>
              </a:graphicData>
            </a:graphic>
          </wp:inline>
        </w:drawing>
      </w:r>
    </w:p>
    <w:p w14:paraId="4B251CC6" w14:textId="77777777" w:rsidR="005D7F69" w:rsidRDefault="00A23FE0">
      <w:pPr>
        <w:pStyle w:val="3"/>
      </w:pPr>
      <w:bookmarkStart w:id="41" w:name="_Toc29107"/>
      <w:r>
        <w:rPr>
          <w:rFonts w:hint="eastAsia"/>
        </w:rPr>
        <w:t>会议连接器</w:t>
      </w:r>
      <w:bookmarkEnd w:id="41"/>
    </w:p>
    <w:p w14:paraId="69CDAEC5" w14:textId="77777777" w:rsidR="005D7F69" w:rsidRDefault="00A23FE0">
      <w:r>
        <w:rPr>
          <w:rFonts w:hint="eastAsia"/>
        </w:rPr>
        <w:t>可查询运行</w:t>
      </w:r>
      <w:r>
        <w:rPr>
          <w:rFonts w:hint="eastAsia"/>
        </w:rPr>
        <w:t>ZC</w:t>
      </w:r>
      <w:r>
        <w:rPr>
          <w:rFonts w:hint="eastAsia"/>
        </w:rPr>
        <w:t>。</w:t>
      </w:r>
    </w:p>
    <w:p w14:paraId="12B6A96A" w14:textId="77777777" w:rsidR="005D7F69" w:rsidRDefault="00A23FE0">
      <w:pPr>
        <w:pStyle w:val="a0"/>
      </w:pPr>
      <w:r>
        <w:rPr>
          <w:noProof/>
        </w:rPr>
        <w:drawing>
          <wp:inline distT="0" distB="0" distL="114300" distR="114300" wp14:anchorId="2CEDFDC2" wp14:editId="412CC3A2">
            <wp:extent cx="5268595" cy="1115695"/>
            <wp:effectExtent l="0" t="0" r="8255" b="825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42"/>
                    <a:stretch>
                      <a:fillRect/>
                    </a:stretch>
                  </pic:blipFill>
                  <pic:spPr>
                    <a:xfrm>
                      <a:off x="0" y="0"/>
                      <a:ext cx="5268595" cy="1115695"/>
                    </a:xfrm>
                    <a:prstGeom prst="rect">
                      <a:avLst/>
                    </a:prstGeom>
                    <a:noFill/>
                    <a:ln>
                      <a:noFill/>
                    </a:ln>
                  </pic:spPr>
                </pic:pic>
              </a:graphicData>
            </a:graphic>
          </wp:inline>
        </w:drawing>
      </w:r>
    </w:p>
    <w:p w14:paraId="048E05ED" w14:textId="77777777" w:rsidR="005D7F69" w:rsidRDefault="005D7F69">
      <w:pPr>
        <w:pStyle w:val="a0"/>
      </w:pPr>
    </w:p>
    <w:p w14:paraId="57861456" w14:textId="77777777" w:rsidR="005D7F69" w:rsidRDefault="005D7F69">
      <w:pPr>
        <w:rPr>
          <w:rFonts w:asciiTheme="minorEastAsia" w:eastAsiaTheme="minorEastAsia" w:hAnsiTheme="minorEastAsia" w:cstheme="minorEastAsia"/>
          <w:color w:val="232333"/>
          <w:shd w:val="clear" w:color="auto" w:fill="FFFFFF"/>
        </w:rPr>
      </w:pPr>
    </w:p>
    <w:p w14:paraId="4DC70CC5" w14:textId="77777777" w:rsidR="005D7F69" w:rsidRDefault="00A23FE0">
      <w:pPr>
        <w:pStyle w:val="3"/>
      </w:pPr>
      <w:bookmarkStart w:id="42" w:name="_Toc14541"/>
      <w:r>
        <w:rPr>
          <w:rFonts w:hint="eastAsia"/>
        </w:rPr>
        <w:t>品牌化</w:t>
      </w:r>
      <w:bookmarkEnd w:id="42"/>
    </w:p>
    <w:p w14:paraId="6841C020" w14:textId="77777777" w:rsidR="005D7F69" w:rsidRDefault="00A23FE0">
      <w:r>
        <w:rPr>
          <w:rFonts w:hint="eastAsia"/>
        </w:rPr>
        <w:t>对登录页面、</w:t>
      </w:r>
      <w:r>
        <w:rPr>
          <w:rFonts w:hint="eastAsia"/>
        </w:rPr>
        <w:t>Header</w:t>
      </w:r>
      <w:r>
        <w:rPr>
          <w:rFonts w:hint="eastAsia"/>
        </w:rPr>
        <w:t>、</w:t>
      </w:r>
      <w:r>
        <w:rPr>
          <w:rFonts w:hint="eastAsia"/>
        </w:rPr>
        <w:t>CSS</w:t>
      </w:r>
      <w:r>
        <w:rPr>
          <w:rFonts w:hint="eastAsia"/>
        </w:rPr>
        <w:t>、图像、电子邮件、</w:t>
      </w:r>
      <w:r>
        <w:rPr>
          <w:rFonts w:hint="eastAsia"/>
        </w:rPr>
        <w:t>Zoom Rooms</w:t>
      </w:r>
      <w:r>
        <w:rPr>
          <w:rFonts w:hint="eastAsia"/>
        </w:rPr>
        <w:t>、会议和网络研讨会进行配置。</w:t>
      </w:r>
    </w:p>
    <w:p w14:paraId="3D746E4E" w14:textId="77777777" w:rsidR="005D7F69" w:rsidRDefault="00A23FE0">
      <w:pPr>
        <w:pStyle w:val="a0"/>
      </w:pPr>
      <w:r>
        <w:rPr>
          <w:noProof/>
        </w:rPr>
        <w:drawing>
          <wp:inline distT="0" distB="0" distL="114300" distR="114300" wp14:anchorId="6D59F49E" wp14:editId="2F0A3847">
            <wp:extent cx="5269230" cy="3103245"/>
            <wp:effectExtent l="0" t="0" r="7620" b="190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43"/>
                    <a:stretch>
                      <a:fillRect/>
                    </a:stretch>
                  </pic:blipFill>
                  <pic:spPr>
                    <a:xfrm>
                      <a:off x="0" y="0"/>
                      <a:ext cx="5269230" cy="3103245"/>
                    </a:xfrm>
                    <a:prstGeom prst="rect">
                      <a:avLst/>
                    </a:prstGeom>
                    <a:noFill/>
                    <a:ln>
                      <a:noFill/>
                    </a:ln>
                  </pic:spPr>
                </pic:pic>
              </a:graphicData>
            </a:graphic>
          </wp:inline>
        </w:drawing>
      </w:r>
    </w:p>
    <w:p w14:paraId="36B888A5" w14:textId="77777777" w:rsidR="005D7F69" w:rsidRDefault="00A23FE0">
      <w:pPr>
        <w:pStyle w:val="3"/>
      </w:pPr>
      <w:bookmarkStart w:id="43" w:name="_Toc17870"/>
      <w:r>
        <w:rPr>
          <w:rFonts w:hint="eastAsia"/>
        </w:rPr>
        <w:t>安全</w:t>
      </w:r>
      <w:bookmarkEnd w:id="43"/>
    </w:p>
    <w:p w14:paraId="605EE167" w14:textId="77777777" w:rsidR="005D7F69" w:rsidRDefault="00A23FE0">
      <w:pPr>
        <w:pStyle w:val="a0"/>
      </w:pPr>
      <w:r>
        <w:rPr>
          <w:rFonts w:hint="eastAsia"/>
        </w:rPr>
        <w:t>对验证、安全、登录方式进行设置。</w:t>
      </w:r>
    </w:p>
    <w:p w14:paraId="32FA26DA" w14:textId="77777777" w:rsidR="005D7F69" w:rsidRDefault="00A23FE0">
      <w:pPr>
        <w:pStyle w:val="a0"/>
      </w:pPr>
      <w:r>
        <w:rPr>
          <w:noProof/>
        </w:rPr>
        <w:drawing>
          <wp:inline distT="0" distB="0" distL="114300" distR="114300" wp14:anchorId="361DBE68" wp14:editId="2E1E619E">
            <wp:extent cx="5270500" cy="2083435"/>
            <wp:effectExtent l="0" t="0" r="6350" b="12065"/>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44"/>
                    <a:stretch>
                      <a:fillRect/>
                    </a:stretch>
                  </pic:blipFill>
                  <pic:spPr>
                    <a:xfrm>
                      <a:off x="0" y="0"/>
                      <a:ext cx="5270500" cy="2083435"/>
                    </a:xfrm>
                    <a:prstGeom prst="rect">
                      <a:avLst/>
                    </a:prstGeom>
                    <a:noFill/>
                    <a:ln>
                      <a:noFill/>
                    </a:ln>
                  </pic:spPr>
                </pic:pic>
              </a:graphicData>
            </a:graphic>
          </wp:inline>
        </w:drawing>
      </w:r>
    </w:p>
    <w:p w14:paraId="41B14B64" w14:textId="77777777" w:rsidR="005D7F69" w:rsidRDefault="00A23FE0">
      <w:pPr>
        <w:pStyle w:val="3"/>
      </w:pPr>
      <w:bookmarkStart w:id="44" w:name="_Toc30349"/>
      <w:r>
        <w:t>OAuth2</w:t>
      </w:r>
      <w:r>
        <w:t>用户基本信息映射</w:t>
      </w:r>
      <w:bookmarkEnd w:id="44"/>
    </w:p>
    <w:p w14:paraId="49A61F22" w14:textId="77777777" w:rsidR="005D7F69" w:rsidRDefault="00A23FE0">
      <w:pPr>
        <w:pStyle w:val="a0"/>
      </w:pPr>
      <w:r>
        <w:rPr>
          <w:rFonts w:hint="eastAsia"/>
        </w:rPr>
        <w:t>可填写</w:t>
      </w:r>
      <w:r>
        <w:rPr>
          <w:rFonts w:hint="eastAsia"/>
        </w:rPr>
        <w:t>OAuth2</w:t>
      </w:r>
      <w:r>
        <w:rPr>
          <w:rFonts w:hint="eastAsia"/>
        </w:rPr>
        <w:t>用户基本信息。</w:t>
      </w:r>
    </w:p>
    <w:p w14:paraId="05053319" w14:textId="77777777" w:rsidR="005D7F69" w:rsidRDefault="00A23FE0">
      <w:r>
        <w:rPr>
          <w:noProof/>
        </w:rPr>
        <w:lastRenderedPageBreak/>
        <w:drawing>
          <wp:inline distT="0" distB="0" distL="114300" distR="114300" wp14:anchorId="5E93A8F6" wp14:editId="61C5D8E8">
            <wp:extent cx="4410710" cy="4833620"/>
            <wp:effectExtent l="0" t="0" r="8890" b="508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45"/>
                    <a:stretch>
                      <a:fillRect/>
                    </a:stretch>
                  </pic:blipFill>
                  <pic:spPr>
                    <a:xfrm>
                      <a:off x="0" y="0"/>
                      <a:ext cx="4410710" cy="4833620"/>
                    </a:xfrm>
                    <a:prstGeom prst="rect">
                      <a:avLst/>
                    </a:prstGeom>
                    <a:noFill/>
                    <a:ln>
                      <a:noFill/>
                    </a:ln>
                  </pic:spPr>
                </pic:pic>
              </a:graphicData>
            </a:graphic>
          </wp:inline>
        </w:drawing>
      </w:r>
    </w:p>
    <w:p w14:paraId="3385EE18" w14:textId="77777777" w:rsidR="005D7F69" w:rsidRDefault="00A23FE0">
      <w:pPr>
        <w:pStyle w:val="3"/>
      </w:pPr>
      <w:bookmarkStart w:id="45" w:name="_Toc8445"/>
      <w:r>
        <w:rPr>
          <w:rFonts w:hint="eastAsia"/>
        </w:rPr>
        <w:t>单点登录</w:t>
      </w:r>
      <w:bookmarkEnd w:id="45"/>
    </w:p>
    <w:p w14:paraId="340BE869" w14:textId="77777777" w:rsidR="005D7F69" w:rsidRDefault="00A23FE0">
      <w:pPr>
        <w:pStyle w:val="a0"/>
      </w:pPr>
      <w:r>
        <w:rPr>
          <w:rFonts w:hint="eastAsia"/>
        </w:rPr>
        <w:t>启用单点登录功能。</w:t>
      </w:r>
    </w:p>
    <w:p w14:paraId="47DFC7E1" w14:textId="77777777" w:rsidR="005D7F69" w:rsidRDefault="00A23FE0">
      <w:r>
        <w:rPr>
          <w:noProof/>
        </w:rPr>
        <w:drawing>
          <wp:inline distT="0" distB="0" distL="114300" distR="114300" wp14:anchorId="7E1F1990" wp14:editId="0A24AEFD">
            <wp:extent cx="5271770" cy="1217930"/>
            <wp:effectExtent l="0" t="0" r="5080" b="127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46"/>
                    <a:stretch>
                      <a:fillRect/>
                    </a:stretch>
                  </pic:blipFill>
                  <pic:spPr>
                    <a:xfrm>
                      <a:off x="0" y="0"/>
                      <a:ext cx="5271770" cy="1217930"/>
                    </a:xfrm>
                    <a:prstGeom prst="rect">
                      <a:avLst/>
                    </a:prstGeom>
                    <a:noFill/>
                    <a:ln>
                      <a:noFill/>
                    </a:ln>
                  </pic:spPr>
                </pic:pic>
              </a:graphicData>
            </a:graphic>
          </wp:inline>
        </w:drawing>
      </w:r>
    </w:p>
    <w:p w14:paraId="6F03E45E" w14:textId="77777777" w:rsidR="005D7F69" w:rsidRDefault="00A23FE0">
      <w:pPr>
        <w:pStyle w:val="3"/>
      </w:pPr>
      <w:bookmarkStart w:id="46" w:name="_Toc24528"/>
      <w:r>
        <w:rPr>
          <w:rFonts w:hint="eastAsia"/>
        </w:rPr>
        <w:t>电话号码</w:t>
      </w:r>
      <w:bookmarkEnd w:id="46"/>
    </w:p>
    <w:p w14:paraId="035CDDFE" w14:textId="77777777" w:rsidR="005D7F69" w:rsidRDefault="00A23FE0">
      <w:pPr>
        <w:pStyle w:val="a0"/>
      </w:pPr>
      <w:r>
        <w:rPr>
          <w:rFonts w:hint="eastAsia"/>
        </w:rPr>
        <w:t>可增加电话号码。</w:t>
      </w:r>
    </w:p>
    <w:p w14:paraId="1CBD05DC" w14:textId="77777777" w:rsidR="005D7F69" w:rsidRDefault="00A23FE0">
      <w:pPr>
        <w:pStyle w:val="a0"/>
      </w:pPr>
      <w:r>
        <w:rPr>
          <w:noProof/>
        </w:rPr>
        <w:lastRenderedPageBreak/>
        <w:drawing>
          <wp:inline distT="0" distB="0" distL="114300" distR="114300" wp14:anchorId="3C59D52F" wp14:editId="5D544B88">
            <wp:extent cx="5267960" cy="1033145"/>
            <wp:effectExtent l="0" t="0" r="8890" b="14605"/>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47"/>
                    <a:stretch>
                      <a:fillRect/>
                    </a:stretch>
                  </pic:blipFill>
                  <pic:spPr>
                    <a:xfrm>
                      <a:off x="0" y="0"/>
                      <a:ext cx="5267960" cy="1033145"/>
                    </a:xfrm>
                    <a:prstGeom prst="rect">
                      <a:avLst/>
                    </a:prstGeom>
                    <a:noFill/>
                    <a:ln>
                      <a:noFill/>
                    </a:ln>
                  </pic:spPr>
                </pic:pic>
              </a:graphicData>
            </a:graphic>
          </wp:inline>
        </w:drawing>
      </w:r>
    </w:p>
    <w:p w14:paraId="1A967F53" w14:textId="77777777" w:rsidR="005D7F69" w:rsidRDefault="00A23FE0">
      <w:pPr>
        <w:pStyle w:val="3"/>
      </w:pPr>
      <w:bookmarkStart w:id="47" w:name="_Toc19552"/>
      <w:r>
        <w:t>外呼</w:t>
      </w:r>
      <w:r>
        <w:t xml:space="preserve"> SIP </w:t>
      </w:r>
      <w:r>
        <w:t>通道配置</w:t>
      </w:r>
      <w:bookmarkEnd w:id="47"/>
    </w:p>
    <w:p w14:paraId="1A9F41AF" w14:textId="77777777" w:rsidR="005D7F69" w:rsidRDefault="00A23FE0">
      <w:pPr>
        <w:pStyle w:val="a0"/>
      </w:pPr>
      <w:r>
        <w:rPr>
          <w:rFonts w:hint="eastAsia"/>
        </w:rPr>
        <w:t>可增加</w:t>
      </w:r>
      <w:r>
        <w:rPr>
          <w:rFonts w:hint="eastAsia"/>
        </w:rPr>
        <w:t>SIP</w:t>
      </w:r>
      <w:r>
        <w:rPr>
          <w:rFonts w:hint="eastAsia"/>
        </w:rPr>
        <w:t>通道。</w:t>
      </w:r>
    </w:p>
    <w:p w14:paraId="6AA7A8B1" w14:textId="77777777" w:rsidR="005D7F69" w:rsidRDefault="00A23FE0">
      <w:r>
        <w:rPr>
          <w:noProof/>
        </w:rPr>
        <w:drawing>
          <wp:inline distT="0" distB="0" distL="114300" distR="114300" wp14:anchorId="05E289FC" wp14:editId="5ED43966">
            <wp:extent cx="5270500" cy="791845"/>
            <wp:effectExtent l="0" t="0" r="6350" b="825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48"/>
                    <a:stretch>
                      <a:fillRect/>
                    </a:stretch>
                  </pic:blipFill>
                  <pic:spPr>
                    <a:xfrm>
                      <a:off x="0" y="0"/>
                      <a:ext cx="5270500" cy="791845"/>
                    </a:xfrm>
                    <a:prstGeom prst="rect">
                      <a:avLst/>
                    </a:prstGeom>
                    <a:noFill/>
                    <a:ln>
                      <a:noFill/>
                    </a:ln>
                  </pic:spPr>
                </pic:pic>
              </a:graphicData>
            </a:graphic>
          </wp:inline>
        </w:drawing>
      </w:r>
    </w:p>
    <w:p w14:paraId="3CFF9180" w14:textId="77777777" w:rsidR="005D7F69" w:rsidRDefault="00A23FE0">
      <w:pPr>
        <w:pStyle w:val="3"/>
      </w:pPr>
      <w:bookmarkStart w:id="48" w:name="_Toc8517"/>
      <w:r>
        <w:rPr>
          <w:rFonts w:hint="eastAsia"/>
        </w:rPr>
        <w:t>分布会议</w:t>
      </w:r>
      <w:bookmarkEnd w:id="48"/>
    </w:p>
    <w:p w14:paraId="337DB75D" w14:textId="77777777" w:rsidR="005D7F69" w:rsidRDefault="00A23FE0">
      <w:pPr>
        <w:pStyle w:val="a0"/>
      </w:pPr>
      <w:r>
        <w:rPr>
          <w:rFonts w:hint="eastAsia"/>
        </w:rPr>
        <w:t>添加</w:t>
      </w:r>
      <w:r>
        <w:rPr>
          <w:rFonts w:hint="eastAsia"/>
        </w:rPr>
        <w:t>IP</w:t>
      </w:r>
      <w:r>
        <w:rPr>
          <w:rFonts w:hint="eastAsia"/>
        </w:rPr>
        <w:t>与组织关系。</w:t>
      </w:r>
    </w:p>
    <w:p w14:paraId="78F038C8" w14:textId="77777777" w:rsidR="005D7F69" w:rsidRDefault="00A23FE0">
      <w:pPr>
        <w:pStyle w:val="a0"/>
      </w:pPr>
      <w:r>
        <w:rPr>
          <w:noProof/>
        </w:rPr>
        <w:drawing>
          <wp:inline distT="0" distB="0" distL="114300" distR="114300" wp14:anchorId="0EAAE862" wp14:editId="4DA1A169">
            <wp:extent cx="5270500" cy="1938020"/>
            <wp:effectExtent l="0" t="0" r="6350" b="508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49"/>
                    <a:stretch>
                      <a:fillRect/>
                    </a:stretch>
                  </pic:blipFill>
                  <pic:spPr>
                    <a:xfrm>
                      <a:off x="0" y="0"/>
                      <a:ext cx="5270500" cy="1938020"/>
                    </a:xfrm>
                    <a:prstGeom prst="rect">
                      <a:avLst/>
                    </a:prstGeom>
                    <a:noFill/>
                    <a:ln>
                      <a:noFill/>
                    </a:ln>
                  </pic:spPr>
                </pic:pic>
              </a:graphicData>
            </a:graphic>
          </wp:inline>
        </w:drawing>
      </w:r>
    </w:p>
    <w:p w14:paraId="32BF543B" w14:textId="77777777" w:rsidR="005D7F69" w:rsidRDefault="00A23FE0">
      <w:pPr>
        <w:pStyle w:val="3"/>
      </w:pPr>
      <w:bookmarkStart w:id="49" w:name="_Toc20940"/>
      <w:r>
        <w:lastRenderedPageBreak/>
        <w:t>Global Settings</w:t>
      </w:r>
      <w:bookmarkEnd w:id="49"/>
    </w:p>
    <w:p w14:paraId="710F33C5" w14:textId="77777777" w:rsidR="005D7F69" w:rsidRDefault="00A23FE0">
      <w:pPr>
        <w:pStyle w:val="a0"/>
      </w:pPr>
      <w:r>
        <w:rPr>
          <w:noProof/>
        </w:rPr>
        <w:drawing>
          <wp:inline distT="0" distB="0" distL="114300" distR="114300" wp14:anchorId="4CBA209F" wp14:editId="1B8247AF">
            <wp:extent cx="5270500" cy="3221355"/>
            <wp:effectExtent l="0" t="0" r="6350" b="17145"/>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50"/>
                    <a:stretch>
                      <a:fillRect/>
                    </a:stretch>
                  </pic:blipFill>
                  <pic:spPr>
                    <a:xfrm>
                      <a:off x="0" y="0"/>
                      <a:ext cx="5270500" cy="3221355"/>
                    </a:xfrm>
                    <a:prstGeom prst="rect">
                      <a:avLst/>
                    </a:prstGeom>
                    <a:noFill/>
                    <a:ln>
                      <a:noFill/>
                    </a:ln>
                  </pic:spPr>
                </pic:pic>
              </a:graphicData>
            </a:graphic>
          </wp:inline>
        </w:drawing>
      </w:r>
    </w:p>
    <w:p w14:paraId="6F4212AF" w14:textId="77777777" w:rsidR="005D7F69" w:rsidRDefault="005D7F69"/>
    <w:p w14:paraId="54D3C92C" w14:textId="77777777" w:rsidR="005D7F69" w:rsidRDefault="005D7F69">
      <w:pPr>
        <w:pStyle w:val="a0"/>
      </w:pPr>
    </w:p>
    <w:p w14:paraId="5BD971BA" w14:textId="77777777" w:rsidR="005D7F69" w:rsidRDefault="005D7F69"/>
    <w:sectPr w:rsidR="005D7F69">
      <w:headerReference w:type="default" r:id="rId51"/>
      <w:footerReference w:type="default" r:id="rId52"/>
      <w:headerReference w:type="first" r:id="rId53"/>
      <w:footerReference w:type="first" r:id="rId54"/>
      <w:pgSz w:w="11906" w:h="16838"/>
      <w:pgMar w:top="1416" w:right="1797" w:bottom="1440" w:left="1797" w:header="935"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AB57B" w14:textId="77777777" w:rsidR="00A23FE0" w:rsidRDefault="00A23FE0">
      <w:r>
        <w:separator/>
      </w:r>
    </w:p>
  </w:endnote>
  <w:endnote w:type="continuationSeparator" w:id="0">
    <w:p w14:paraId="23B96DBD" w14:textId="77777777" w:rsidR="00A23FE0" w:rsidRDefault="00A2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3B8E" w14:textId="77777777" w:rsidR="005D7F69" w:rsidRDefault="00A23FE0">
    <w:pPr>
      <w:pStyle w:val="a6"/>
      <w:jc w:val="center"/>
    </w:pPr>
    <w:r>
      <w:rPr>
        <w:rFonts w:ascii="微软雅黑" w:eastAsia="微软雅黑" w:hAnsi="微软雅黑" w:hint="eastAsia"/>
        <w:b/>
        <w:color w:val="000000"/>
        <w:sz w:val="15"/>
        <w:szCs w:val="15"/>
      </w:rPr>
      <w:t>客服热线：</w:t>
    </w:r>
    <w:r>
      <w:rPr>
        <w:rFonts w:ascii="微软雅黑" w:eastAsia="微软雅黑" w:hAnsi="微软雅黑" w:hint="eastAsia"/>
        <w:b/>
        <w:color w:val="000000"/>
        <w:sz w:val="15"/>
        <w:szCs w:val="15"/>
      </w:rPr>
      <w:t xml:space="preserve">400 062 </w:t>
    </w:r>
    <w:r>
      <w:rPr>
        <w:rFonts w:ascii="微软雅黑" w:eastAsia="微软雅黑" w:hAnsi="微软雅黑" w:hint="eastAsia"/>
        <w:b/>
        <w:sz w:val="15"/>
        <w:szCs w:val="15"/>
      </w:rPr>
      <w:t xml:space="preserve">1818                   </w:t>
    </w:r>
    <w:r>
      <w:rPr>
        <w:rFonts w:ascii="微软雅黑" w:eastAsia="微软雅黑" w:hAnsi="微软雅黑" w:hint="eastAsia"/>
        <w:b/>
        <w:color w:val="000000"/>
        <w:sz w:val="15"/>
        <w:szCs w:val="15"/>
      </w:rPr>
      <w:t>Email</w:t>
    </w:r>
    <w:r>
      <w:rPr>
        <w:rFonts w:ascii="微软雅黑" w:eastAsia="微软雅黑" w:hAnsi="微软雅黑" w:hint="eastAsia"/>
        <w:b/>
        <w:color w:val="000000"/>
        <w:sz w:val="15"/>
        <w:szCs w:val="15"/>
      </w:rPr>
      <w:t>：</w:t>
    </w:r>
    <w:r>
      <w:rPr>
        <w:rFonts w:ascii="微软雅黑" w:eastAsia="微软雅黑" w:hAnsi="微软雅黑" w:hint="eastAsia"/>
        <w:b/>
        <w:color w:val="000000"/>
        <w:sz w:val="15"/>
        <w:szCs w:val="15"/>
      </w:rPr>
      <w:t xml:space="preserve">css@bizconf.cn                      </w:t>
    </w:r>
    <w:r>
      <w:rPr>
        <w:rFonts w:ascii="微软雅黑" w:eastAsia="微软雅黑" w:hAnsi="微软雅黑" w:hint="eastAsia"/>
        <w:b/>
        <w:color w:val="000000"/>
        <w:sz w:val="15"/>
        <w:szCs w:val="15"/>
      </w:rPr>
      <w:t>网址：</w:t>
    </w:r>
    <w:r>
      <w:rPr>
        <w:rFonts w:ascii="微软雅黑" w:eastAsia="微软雅黑" w:hAnsi="微软雅黑" w:hint="eastAsia"/>
        <w:b/>
        <w:color w:val="000000"/>
        <w:sz w:val="15"/>
        <w:szCs w:val="15"/>
      </w:rPr>
      <w:t>www.bizconf.cn</w:t>
    </w:r>
  </w:p>
  <w:p w14:paraId="72BEB3A3" w14:textId="77777777" w:rsidR="005D7F69" w:rsidRDefault="00A23FE0">
    <w:pPr>
      <w:pStyle w:val="a6"/>
      <w:pBdr>
        <w:top w:val="single" w:sz="6" w:space="1" w:color="auto"/>
      </w:pBdr>
      <w:jc w:val="right"/>
      <w:rPr>
        <w:kern w:val="0"/>
      </w:rPr>
    </w:pPr>
    <w:r>
      <w:rPr>
        <w:rFonts w:hint="eastAsia"/>
        <w:kern w:val="0"/>
      </w:rPr>
      <w:t>第</w:t>
    </w:r>
    <w:r>
      <w:rPr>
        <w:rStyle w:val="ac"/>
      </w:rPr>
      <w:fldChar w:fldCharType="begin"/>
    </w:r>
    <w:r>
      <w:rPr>
        <w:rStyle w:val="ac"/>
      </w:rPr>
      <w:instrText xml:space="preserve"> PAGE </w:instrText>
    </w:r>
    <w:r>
      <w:rPr>
        <w:rStyle w:val="ac"/>
      </w:rPr>
      <w:fldChar w:fldCharType="separate"/>
    </w:r>
    <w:r>
      <w:rPr>
        <w:rStyle w:val="ac"/>
      </w:rPr>
      <w:t>4</w:t>
    </w:r>
    <w:r>
      <w:rPr>
        <w:rStyle w:val="ac"/>
      </w:rPr>
      <w:fldChar w:fldCharType="end"/>
    </w:r>
    <w:r>
      <w:rPr>
        <w:rStyle w:val="ac"/>
        <w:rFonts w:hint="eastAsia"/>
      </w:rPr>
      <w:t>页，共</w:t>
    </w:r>
    <w:r>
      <w:rPr>
        <w:rStyle w:val="ac"/>
      </w:rPr>
      <w:fldChar w:fldCharType="begin"/>
    </w:r>
    <w:r>
      <w:rPr>
        <w:rStyle w:val="ac"/>
      </w:rPr>
      <w:instrText xml:space="preserve"> NUMPAGES </w:instrText>
    </w:r>
    <w:r>
      <w:rPr>
        <w:rStyle w:val="ac"/>
      </w:rPr>
      <w:fldChar w:fldCharType="separate"/>
    </w:r>
    <w:r>
      <w:rPr>
        <w:rStyle w:val="ac"/>
      </w:rPr>
      <w:t>4</w:t>
    </w:r>
    <w:r>
      <w:rPr>
        <w:rStyle w:val="ac"/>
      </w:rPr>
      <w:fldChar w:fldCharType="end"/>
    </w:r>
    <w:r>
      <w:rPr>
        <w:rStyle w:val="ac"/>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3436" w14:textId="77777777" w:rsidR="005D7F69" w:rsidRDefault="00A23FE0">
    <w:pPr>
      <w:pStyle w:val="a6"/>
      <w:jc w:val="center"/>
    </w:pPr>
    <w:r>
      <w:rPr>
        <w:rFonts w:ascii="微软雅黑" w:eastAsia="微软雅黑" w:hAnsi="微软雅黑" w:hint="eastAsia"/>
        <w:b/>
        <w:color w:val="000000"/>
        <w:sz w:val="15"/>
        <w:szCs w:val="15"/>
      </w:rPr>
      <w:t>客服热线：</w:t>
    </w:r>
    <w:r>
      <w:rPr>
        <w:rFonts w:ascii="微软雅黑" w:eastAsia="微软雅黑" w:hAnsi="微软雅黑" w:hint="eastAsia"/>
        <w:b/>
        <w:color w:val="000000"/>
        <w:sz w:val="15"/>
        <w:szCs w:val="15"/>
      </w:rPr>
      <w:t xml:space="preserve">400 062 </w:t>
    </w:r>
    <w:r>
      <w:rPr>
        <w:rFonts w:ascii="微软雅黑" w:eastAsia="微软雅黑" w:hAnsi="微软雅黑" w:hint="eastAsia"/>
        <w:b/>
        <w:sz w:val="15"/>
        <w:szCs w:val="15"/>
      </w:rPr>
      <w:t xml:space="preserve">1818                   </w:t>
    </w:r>
    <w:r>
      <w:rPr>
        <w:rFonts w:ascii="微软雅黑" w:eastAsia="微软雅黑" w:hAnsi="微软雅黑" w:hint="eastAsia"/>
        <w:b/>
        <w:color w:val="000000"/>
        <w:sz w:val="15"/>
        <w:szCs w:val="15"/>
      </w:rPr>
      <w:t>Email</w:t>
    </w:r>
    <w:r>
      <w:rPr>
        <w:rFonts w:ascii="微软雅黑" w:eastAsia="微软雅黑" w:hAnsi="微软雅黑" w:hint="eastAsia"/>
        <w:b/>
        <w:color w:val="000000"/>
        <w:sz w:val="15"/>
        <w:szCs w:val="15"/>
      </w:rPr>
      <w:t>：</w:t>
    </w:r>
    <w:r>
      <w:rPr>
        <w:rFonts w:ascii="微软雅黑" w:eastAsia="微软雅黑" w:hAnsi="微软雅黑" w:hint="eastAsia"/>
        <w:b/>
        <w:color w:val="000000"/>
        <w:sz w:val="15"/>
        <w:szCs w:val="15"/>
      </w:rPr>
      <w:t xml:space="preserve">css@bizconf.cn                      </w:t>
    </w:r>
    <w:r>
      <w:rPr>
        <w:rFonts w:ascii="微软雅黑" w:eastAsia="微软雅黑" w:hAnsi="微软雅黑" w:hint="eastAsia"/>
        <w:b/>
        <w:color w:val="000000"/>
        <w:sz w:val="15"/>
        <w:szCs w:val="15"/>
      </w:rPr>
      <w:t>网址：</w:t>
    </w:r>
    <w:r>
      <w:rPr>
        <w:rFonts w:ascii="微软雅黑" w:eastAsia="微软雅黑" w:hAnsi="微软雅黑" w:hint="eastAsia"/>
        <w:b/>
        <w:color w:val="000000"/>
        <w:sz w:val="15"/>
        <w:szCs w:val="15"/>
      </w:rPr>
      <w:t>www.bizconf.cn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A2EF" w14:textId="77777777" w:rsidR="00A23FE0" w:rsidRDefault="00A23FE0">
      <w:r>
        <w:separator/>
      </w:r>
    </w:p>
  </w:footnote>
  <w:footnote w:type="continuationSeparator" w:id="0">
    <w:p w14:paraId="4C0A469D" w14:textId="77777777" w:rsidR="00A23FE0" w:rsidRDefault="00A23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55E8" w14:textId="77777777" w:rsidR="005D7F69" w:rsidRDefault="00A23FE0">
    <w:pPr>
      <w:pStyle w:val="a8"/>
      <w:jc w:val="distribute"/>
      <w:rPr>
        <w:kern w:val="0"/>
      </w:rPr>
    </w:pPr>
    <w:r>
      <w:rPr>
        <w:noProof/>
        <w:sz w:val="24"/>
        <w:szCs w:val="24"/>
      </w:rPr>
      <w:drawing>
        <wp:anchor distT="0" distB="0" distL="114300" distR="114300" simplePos="0" relativeHeight="251661312" behindDoc="0" locked="0" layoutInCell="1" allowOverlap="1" wp14:anchorId="4FE62644" wp14:editId="76BFA465">
          <wp:simplePos x="0" y="0"/>
          <wp:positionH relativeFrom="margin">
            <wp:align>center</wp:align>
          </wp:positionH>
          <wp:positionV relativeFrom="paragraph">
            <wp:posOffset>-578485</wp:posOffset>
          </wp:positionV>
          <wp:extent cx="7474297" cy="899795"/>
          <wp:effectExtent l="0" t="0" r="6350" b="1905"/>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474297" cy="899795"/>
                  </a:xfrm>
                  <a:prstGeom prst="rect">
                    <a:avLst/>
                  </a:prstGeom>
                  <a:noFill/>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B403" w14:textId="77777777" w:rsidR="005D7F69" w:rsidRDefault="00A23FE0">
    <w:pPr>
      <w:pStyle w:val="a8"/>
    </w:pPr>
    <w:r>
      <w:rPr>
        <w:noProof/>
        <w:sz w:val="24"/>
        <w:szCs w:val="24"/>
      </w:rPr>
      <w:drawing>
        <wp:anchor distT="0" distB="0" distL="114300" distR="114300" simplePos="0" relativeHeight="251659264" behindDoc="0" locked="0" layoutInCell="1" allowOverlap="1" wp14:anchorId="5F508C10" wp14:editId="301A19B4">
          <wp:simplePos x="0" y="0"/>
          <wp:positionH relativeFrom="column">
            <wp:posOffset>-1134110</wp:posOffset>
          </wp:positionH>
          <wp:positionV relativeFrom="paragraph">
            <wp:posOffset>-584835</wp:posOffset>
          </wp:positionV>
          <wp:extent cx="7595870" cy="899795"/>
          <wp:effectExtent l="0" t="0" r="0" b="0"/>
          <wp:wrapNone/>
          <wp:docPr id="230" name="图片 230" descr="未标题-1-02"/>
          <wp:cNvGraphicFramePr/>
          <a:graphic xmlns:a="http://schemas.openxmlformats.org/drawingml/2006/main">
            <a:graphicData uri="http://schemas.openxmlformats.org/drawingml/2006/picture">
              <pic:pic xmlns:pic="http://schemas.openxmlformats.org/drawingml/2006/picture">
                <pic:nvPicPr>
                  <pic:cNvPr id="230" name="图片 230" descr="未标题-1-0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95870" cy="8997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2A5F41"/>
    <w:multiLevelType w:val="singleLevel"/>
    <w:tmpl w:val="C02A5F41"/>
    <w:lvl w:ilvl="0">
      <w:start w:val="1"/>
      <w:numFmt w:val="bullet"/>
      <w:lvlText w:val=""/>
      <w:lvlJc w:val="left"/>
      <w:pPr>
        <w:ind w:left="420" w:hanging="420"/>
      </w:pPr>
      <w:rPr>
        <w:rFonts w:ascii="Wingdings" w:hAnsi="Wingdings" w:hint="default"/>
      </w:rPr>
    </w:lvl>
  </w:abstractNum>
  <w:abstractNum w:abstractNumId="1" w15:restartNumberingAfterBreak="0">
    <w:nsid w:val="04266818"/>
    <w:multiLevelType w:val="singleLevel"/>
    <w:tmpl w:val="04266818"/>
    <w:lvl w:ilvl="0">
      <w:start w:val="1"/>
      <w:numFmt w:val="bullet"/>
      <w:lvlText w:val=""/>
      <w:lvlJc w:val="left"/>
      <w:pPr>
        <w:ind w:left="420" w:hanging="420"/>
      </w:pPr>
      <w:rPr>
        <w:rFonts w:ascii="Wingdings" w:hAnsi="Wingdings" w:hint="default"/>
      </w:rPr>
    </w:lvl>
  </w:abstractNum>
  <w:abstractNum w:abstractNumId="2" w15:restartNumberingAfterBreak="0">
    <w:nsid w:val="1B21EC5E"/>
    <w:multiLevelType w:val="singleLevel"/>
    <w:tmpl w:val="1B21EC5E"/>
    <w:lvl w:ilvl="0">
      <w:start w:val="1"/>
      <w:numFmt w:val="bullet"/>
      <w:lvlText w:val=""/>
      <w:lvlJc w:val="left"/>
      <w:pPr>
        <w:ind w:left="420" w:hanging="420"/>
      </w:pPr>
      <w:rPr>
        <w:rFonts w:ascii="Wingdings" w:hAnsi="Wingdings" w:hint="default"/>
      </w:rPr>
    </w:lvl>
  </w:abstractNum>
  <w:abstractNum w:abstractNumId="3" w15:restartNumberingAfterBreak="0">
    <w:nsid w:val="3F4E5FDD"/>
    <w:multiLevelType w:val="multilevel"/>
    <w:tmpl w:val="3F4E5FDD"/>
    <w:lvl w:ilvl="0">
      <w:start w:val="1"/>
      <w:numFmt w:val="decimal"/>
      <w:pStyle w:val="1"/>
      <w:lvlText w:val="%1"/>
      <w:lvlJc w:val="left"/>
      <w:pPr>
        <w:tabs>
          <w:tab w:val="left" w:pos="432"/>
        </w:tabs>
        <w:ind w:left="432" w:hanging="432"/>
      </w:pPr>
      <w:rPr>
        <w:rFonts w:ascii="Arial" w:eastAsia="黑体" w:hAnsi="Arial" w:cs="Arial" w:hint="default"/>
        <w:b/>
        <w:i w:val="0"/>
        <w:sz w:val="32"/>
        <w:szCs w:val="32"/>
      </w:rPr>
    </w:lvl>
    <w:lvl w:ilvl="1">
      <w:start w:val="1"/>
      <w:numFmt w:val="decimal"/>
      <w:pStyle w:val="2"/>
      <w:isLgl/>
      <w:lvlText w:val="%1.%2"/>
      <w:lvlJc w:val="left"/>
      <w:pPr>
        <w:tabs>
          <w:tab w:val="left" w:pos="576"/>
        </w:tabs>
        <w:ind w:left="576" w:hanging="576"/>
      </w:pPr>
      <w:rPr>
        <w:rFonts w:ascii="Arial" w:eastAsia="黑体" w:hAnsi="Arial" w:hint="default"/>
        <w:b/>
        <w:i w:val="0"/>
        <w:sz w:val="28"/>
        <w:szCs w:val="28"/>
      </w:rPr>
    </w:lvl>
    <w:lvl w:ilvl="2">
      <w:start w:val="1"/>
      <w:numFmt w:val="decimal"/>
      <w:pStyle w:val="3"/>
      <w:isLgl/>
      <w:lvlText w:val="%1.%2.%3"/>
      <w:lvlJc w:val="left"/>
      <w:pPr>
        <w:tabs>
          <w:tab w:val="left" w:pos="720"/>
        </w:tabs>
        <w:ind w:left="720" w:hanging="720"/>
      </w:pPr>
      <w:rPr>
        <w:rFonts w:hint="eastAsia"/>
      </w:rPr>
    </w:lvl>
    <w:lvl w:ilvl="3">
      <w:start w:val="1"/>
      <w:numFmt w:val="decimal"/>
      <w:pStyle w:val="4"/>
      <w:isLgl/>
      <w:lvlText w:val="%1.%2.%3.%4"/>
      <w:lvlJc w:val="left"/>
      <w:pPr>
        <w:tabs>
          <w:tab w:val="left" w:pos="864"/>
        </w:tabs>
        <w:ind w:left="864" w:hanging="864"/>
      </w:pPr>
      <w:rPr>
        <w:rFonts w:hint="eastAsia"/>
      </w:rPr>
    </w:lvl>
    <w:lvl w:ilvl="4">
      <w:start w:val="1"/>
      <w:numFmt w:val="decimal"/>
      <w:pStyle w:val="5"/>
      <w:isLgl/>
      <w:lvlText w:val="%1.%2.%3.%4.%5"/>
      <w:lvlJc w:val="left"/>
      <w:pPr>
        <w:tabs>
          <w:tab w:val="left" w:pos="1008"/>
        </w:tabs>
        <w:ind w:left="1008" w:hanging="1008"/>
      </w:pPr>
      <w:rPr>
        <w:rFonts w:hint="eastAsia"/>
      </w:rPr>
    </w:lvl>
    <w:lvl w:ilvl="5">
      <w:start w:val="1"/>
      <w:numFmt w:val="decimal"/>
      <w:pStyle w:val="6"/>
      <w:isLgl/>
      <w:lvlText w:val="%1.%2.%3.%4.%5.%6"/>
      <w:lvlJc w:val="left"/>
      <w:pPr>
        <w:tabs>
          <w:tab w:val="left" w:pos="1152"/>
        </w:tabs>
        <w:ind w:left="1152" w:hanging="1152"/>
      </w:pPr>
      <w:rPr>
        <w:rFonts w:hint="eastAsia"/>
      </w:rPr>
    </w:lvl>
    <w:lvl w:ilvl="6">
      <w:start w:val="1"/>
      <w:numFmt w:val="decimal"/>
      <w:pStyle w:val="7"/>
      <w:isLgl/>
      <w:lvlText w:val="%1.%2.%3.%4.%5.%6.%7"/>
      <w:lvlJc w:val="left"/>
      <w:pPr>
        <w:tabs>
          <w:tab w:val="left" w:pos="1296"/>
        </w:tabs>
        <w:ind w:left="1296" w:hanging="1296"/>
      </w:pPr>
      <w:rPr>
        <w:rFonts w:hint="eastAsia"/>
      </w:rPr>
    </w:lvl>
    <w:lvl w:ilvl="7">
      <w:start w:val="1"/>
      <w:numFmt w:val="decimal"/>
      <w:pStyle w:val="8"/>
      <w:isLgl/>
      <w:lvlText w:val="%1.%2.%3.%4.%5.%6.%7.%8"/>
      <w:lvlJc w:val="left"/>
      <w:pPr>
        <w:tabs>
          <w:tab w:val="left" w:pos="1440"/>
        </w:tabs>
        <w:ind w:left="1440" w:hanging="1440"/>
      </w:pPr>
      <w:rPr>
        <w:rFonts w:hint="eastAsia"/>
      </w:rPr>
    </w:lvl>
    <w:lvl w:ilvl="8">
      <w:start w:val="1"/>
      <w:numFmt w:val="decimal"/>
      <w:pStyle w:val="9"/>
      <w:isLgl/>
      <w:lvlText w:val="%1.%2.%3.%4.%5.%6.%7.%8.%9"/>
      <w:lvlJc w:val="left"/>
      <w:pPr>
        <w:tabs>
          <w:tab w:val="left" w:pos="1584"/>
        </w:tabs>
        <w:ind w:left="1584" w:hanging="1584"/>
      </w:pPr>
      <w:rPr>
        <w:rFonts w:hint="eastAsia"/>
      </w:rPr>
    </w:lvl>
  </w:abstractNum>
  <w:abstractNum w:abstractNumId="4" w15:restartNumberingAfterBreak="0">
    <w:nsid w:val="5506DEF4"/>
    <w:multiLevelType w:val="singleLevel"/>
    <w:tmpl w:val="5506DEF4"/>
    <w:lvl w:ilvl="0">
      <w:start w:val="1"/>
      <w:numFmt w:val="bullet"/>
      <w:lvlText w:val=""/>
      <w:lvlJc w:val="left"/>
      <w:pPr>
        <w:ind w:left="420" w:hanging="420"/>
      </w:pPr>
      <w:rPr>
        <w:rFonts w:ascii="Wingdings" w:hAnsi="Wingdings" w:hint="default"/>
      </w:rPr>
    </w:lvl>
  </w:abstractNum>
  <w:abstractNum w:abstractNumId="5" w15:restartNumberingAfterBreak="0">
    <w:nsid w:val="552A5F63"/>
    <w:multiLevelType w:val="singleLevel"/>
    <w:tmpl w:val="552A5F63"/>
    <w:lvl w:ilvl="0">
      <w:start w:val="1"/>
      <w:numFmt w:val="bullet"/>
      <w:lvlText w:val=""/>
      <w:lvlJc w:val="left"/>
      <w:pPr>
        <w:ind w:left="420" w:hanging="42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AB6"/>
    <w:rsid w:val="000001D9"/>
    <w:rsid w:val="00000697"/>
    <w:rsid w:val="000036D3"/>
    <w:rsid w:val="0000495A"/>
    <w:rsid w:val="00005932"/>
    <w:rsid w:val="00005A3C"/>
    <w:rsid w:val="00006937"/>
    <w:rsid w:val="00006FEC"/>
    <w:rsid w:val="00007409"/>
    <w:rsid w:val="00007B5B"/>
    <w:rsid w:val="000103A4"/>
    <w:rsid w:val="000113E9"/>
    <w:rsid w:val="00011632"/>
    <w:rsid w:val="000117AF"/>
    <w:rsid w:val="00011F2F"/>
    <w:rsid w:val="00012086"/>
    <w:rsid w:val="00012540"/>
    <w:rsid w:val="0001261D"/>
    <w:rsid w:val="00012DF9"/>
    <w:rsid w:val="0001459E"/>
    <w:rsid w:val="00014B73"/>
    <w:rsid w:val="00015F49"/>
    <w:rsid w:val="00016527"/>
    <w:rsid w:val="0001713C"/>
    <w:rsid w:val="000176BA"/>
    <w:rsid w:val="00020491"/>
    <w:rsid w:val="00020FEB"/>
    <w:rsid w:val="00021E41"/>
    <w:rsid w:val="000225A9"/>
    <w:rsid w:val="000228F7"/>
    <w:rsid w:val="00023402"/>
    <w:rsid w:val="000244E9"/>
    <w:rsid w:val="00024D7B"/>
    <w:rsid w:val="00025605"/>
    <w:rsid w:val="000302F0"/>
    <w:rsid w:val="00030326"/>
    <w:rsid w:val="00030463"/>
    <w:rsid w:val="00031E09"/>
    <w:rsid w:val="00032244"/>
    <w:rsid w:val="00034A8C"/>
    <w:rsid w:val="0003526B"/>
    <w:rsid w:val="00035354"/>
    <w:rsid w:val="000355E0"/>
    <w:rsid w:val="00035F48"/>
    <w:rsid w:val="0003642E"/>
    <w:rsid w:val="00036945"/>
    <w:rsid w:val="0003734F"/>
    <w:rsid w:val="00037ADC"/>
    <w:rsid w:val="00040766"/>
    <w:rsid w:val="000407F2"/>
    <w:rsid w:val="00040CF5"/>
    <w:rsid w:val="00041246"/>
    <w:rsid w:val="00042B18"/>
    <w:rsid w:val="000431DF"/>
    <w:rsid w:val="000444BE"/>
    <w:rsid w:val="00045513"/>
    <w:rsid w:val="00045B55"/>
    <w:rsid w:val="00045CFC"/>
    <w:rsid w:val="000462BB"/>
    <w:rsid w:val="00046554"/>
    <w:rsid w:val="00046D9A"/>
    <w:rsid w:val="00050ADF"/>
    <w:rsid w:val="00050B09"/>
    <w:rsid w:val="00052F50"/>
    <w:rsid w:val="00053203"/>
    <w:rsid w:val="00053D3B"/>
    <w:rsid w:val="00053E99"/>
    <w:rsid w:val="00053EC4"/>
    <w:rsid w:val="0005531F"/>
    <w:rsid w:val="00055649"/>
    <w:rsid w:val="000559C8"/>
    <w:rsid w:val="00055CD1"/>
    <w:rsid w:val="00055D2E"/>
    <w:rsid w:val="00055D97"/>
    <w:rsid w:val="00056093"/>
    <w:rsid w:val="00056C8A"/>
    <w:rsid w:val="00056EEB"/>
    <w:rsid w:val="000604BE"/>
    <w:rsid w:val="00061621"/>
    <w:rsid w:val="0006210F"/>
    <w:rsid w:val="000629C9"/>
    <w:rsid w:val="00063D71"/>
    <w:rsid w:val="00065C40"/>
    <w:rsid w:val="00066756"/>
    <w:rsid w:val="00066793"/>
    <w:rsid w:val="00066E3D"/>
    <w:rsid w:val="00067D7D"/>
    <w:rsid w:val="000728B1"/>
    <w:rsid w:val="000730FE"/>
    <w:rsid w:val="00073528"/>
    <w:rsid w:val="00073709"/>
    <w:rsid w:val="0007392D"/>
    <w:rsid w:val="00074A57"/>
    <w:rsid w:val="00075095"/>
    <w:rsid w:val="000764BD"/>
    <w:rsid w:val="000767CE"/>
    <w:rsid w:val="000773F4"/>
    <w:rsid w:val="00077922"/>
    <w:rsid w:val="00080CA1"/>
    <w:rsid w:val="00081332"/>
    <w:rsid w:val="0008354E"/>
    <w:rsid w:val="0008388C"/>
    <w:rsid w:val="000849DA"/>
    <w:rsid w:val="00084AFA"/>
    <w:rsid w:val="0008559E"/>
    <w:rsid w:val="0008597F"/>
    <w:rsid w:val="00085DD7"/>
    <w:rsid w:val="0008667D"/>
    <w:rsid w:val="000878B1"/>
    <w:rsid w:val="00090A8D"/>
    <w:rsid w:val="00090CD9"/>
    <w:rsid w:val="00091560"/>
    <w:rsid w:val="00091BA1"/>
    <w:rsid w:val="00091E00"/>
    <w:rsid w:val="000926E9"/>
    <w:rsid w:val="00093364"/>
    <w:rsid w:val="000936A0"/>
    <w:rsid w:val="00093E95"/>
    <w:rsid w:val="00094240"/>
    <w:rsid w:val="0009471D"/>
    <w:rsid w:val="00094BD2"/>
    <w:rsid w:val="00094E69"/>
    <w:rsid w:val="0009542C"/>
    <w:rsid w:val="0009553F"/>
    <w:rsid w:val="0009558B"/>
    <w:rsid w:val="00095933"/>
    <w:rsid w:val="00096A72"/>
    <w:rsid w:val="00097842"/>
    <w:rsid w:val="00097A3C"/>
    <w:rsid w:val="000A025B"/>
    <w:rsid w:val="000A08D2"/>
    <w:rsid w:val="000A1799"/>
    <w:rsid w:val="000A1CFC"/>
    <w:rsid w:val="000A1D0F"/>
    <w:rsid w:val="000A2152"/>
    <w:rsid w:val="000A38A2"/>
    <w:rsid w:val="000A459E"/>
    <w:rsid w:val="000A4C0C"/>
    <w:rsid w:val="000A5D89"/>
    <w:rsid w:val="000A6F11"/>
    <w:rsid w:val="000A76E1"/>
    <w:rsid w:val="000A775B"/>
    <w:rsid w:val="000A7D1B"/>
    <w:rsid w:val="000A7D2F"/>
    <w:rsid w:val="000B04BC"/>
    <w:rsid w:val="000B2B0B"/>
    <w:rsid w:val="000B3444"/>
    <w:rsid w:val="000B3B76"/>
    <w:rsid w:val="000B4B0F"/>
    <w:rsid w:val="000B4D66"/>
    <w:rsid w:val="000B54DE"/>
    <w:rsid w:val="000B786E"/>
    <w:rsid w:val="000C02F1"/>
    <w:rsid w:val="000C063F"/>
    <w:rsid w:val="000C0E2F"/>
    <w:rsid w:val="000C0EB1"/>
    <w:rsid w:val="000C123E"/>
    <w:rsid w:val="000C1FBE"/>
    <w:rsid w:val="000C2495"/>
    <w:rsid w:val="000C2BCF"/>
    <w:rsid w:val="000C5E2D"/>
    <w:rsid w:val="000C7C23"/>
    <w:rsid w:val="000C7FEE"/>
    <w:rsid w:val="000D14EC"/>
    <w:rsid w:val="000D1E7B"/>
    <w:rsid w:val="000D3D67"/>
    <w:rsid w:val="000D3EF2"/>
    <w:rsid w:val="000D4DE3"/>
    <w:rsid w:val="000D5835"/>
    <w:rsid w:val="000D5E64"/>
    <w:rsid w:val="000D61B5"/>
    <w:rsid w:val="000D68C0"/>
    <w:rsid w:val="000D7A31"/>
    <w:rsid w:val="000D7D11"/>
    <w:rsid w:val="000E05F8"/>
    <w:rsid w:val="000E0A7A"/>
    <w:rsid w:val="000E0B1F"/>
    <w:rsid w:val="000E1F6E"/>
    <w:rsid w:val="000E34E2"/>
    <w:rsid w:val="000E5ED7"/>
    <w:rsid w:val="000E6C0F"/>
    <w:rsid w:val="000E6DD9"/>
    <w:rsid w:val="000F01E4"/>
    <w:rsid w:val="000F0A25"/>
    <w:rsid w:val="000F261E"/>
    <w:rsid w:val="000F3200"/>
    <w:rsid w:val="000F35BA"/>
    <w:rsid w:val="000F368D"/>
    <w:rsid w:val="000F3A2E"/>
    <w:rsid w:val="000F3FC2"/>
    <w:rsid w:val="000F4604"/>
    <w:rsid w:val="000F4D9F"/>
    <w:rsid w:val="000F4EC0"/>
    <w:rsid w:val="000F5FBC"/>
    <w:rsid w:val="000F7492"/>
    <w:rsid w:val="000F76B1"/>
    <w:rsid w:val="000F798D"/>
    <w:rsid w:val="00100193"/>
    <w:rsid w:val="00100BAC"/>
    <w:rsid w:val="00100BC0"/>
    <w:rsid w:val="001017C2"/>
    <w:rsid w:val="00102B24"/>
    <w:rsid w:val="00102B81"/>
    <w:rsid w:val="001039D5"/>
    <w:rsid w:val="001056E5"/>
    <w:rsid w:val="00105BDD"/>
    <w:rsid w:val="00106063"/>
    <w:rsid w:val="00106B3B"/>
    <w:rsid w:val="001109BB"/>
    <w:rsid w:val="00110E74"/>
    <w:rsid w:val="00112FC8"/>
    <w:rsid w:val="00113257"/>
    <w:rsid w:val="0011340A"/>
    <w:rsid w:val="00120522"/>
    <w:rsid w:val="00120C63"/>
    <w:rsid w:val="0012143A"/>
    <w:rsid w:val="001219E3"/>
    <w:rsid w:val="00122F87"/>
    <w:rsid w:val="001230E5"/>
    <w:rsid w:val="00123D88"/>
    <w:rsid w:val="00124198"/>
    <w:rsid w:val="00124562"/>
    <w:rsid w:val="00125668"/>
    <w:rsid w:val="00126D22"/>
    <w:rsid w:val="00127E5A"/>
    <w:rsid w:val="00130668"/>
    <w:rsid w:val="00131810"/>
    <w:rsid w:val="001328DE"/>
    <w:rsid w:val="00132F6A"/>
    <w:rsid w:val="00134273"/>
    <w:rsid w:val="00134F11"/>
    <w:rsid w:val="0013525A"/>
    <w:rsid w:val="00137198"/>
    <w:rsid w:val="00137524"/>
    <w:rsid w:val="00140C58"/>
    <w:rsid w:val="001411CA"/>
    <w:rsid w:val="00141A3A"/>
    <w:rsid w:val="00141B28"/>
    <w:rsid w:val="00141F1A"/>
    <w:rsid w:val="001424FF"/>
    <w:rsid w:val="001429FB"/>
    <w:rsid w:val="00143283"/>
    <w:rsid w:val="00143342"/>
    <w:rsid w:val="00143E20"/>
    <w:rsid w:val="00143E6C"/>
    <w:rsid w:val="00144AA2"/>
    <w:rsid w:val="00144D89"/>
    <w:rsid w:val="00145306"/>
    <w:rsid w:val="00145411"/>
    <w:rsid w:val="0014580E"/>
    <w:rsid w:val="001463E3"/>
    <w:rsid w:val="00146845"/>
    <w:rsid w:val="00147020"/>
    <w:rsid w:val="00147091"/>
    <w:rsid w:val="00147380"/>
    <w:rsid w:val="0014750C"/>
    <w:rsid w:val="001513C5"/>
    <w:rsid w:val="00151D24"/>
    <w:rsid w:val="00151F41"/>
    <w:rsid w:val="001525C4"/>
    <w:rsid w:val="001529AC"/>
    <w:rsid w:val="00152A24"/>
    <w:rsid w:val="00152B23"/>
    <w:rsid w:val="00152DFB"/>
    <w:rsid w:val="001530AD"/>
    <w:rsid w:val="00154131"/>
    <w:rsid w:val="001541F3"/>
    <w:rsid w:val="00154202"/>
    <w:rsid w:val="00156DFC"/>
    <w:rsid w:val="0015706C"/>
    <w:rsid w:val="00157924"/>
    <w:rsid w:val="00157CCB"/>
    <w:rsid w:val="00160658"/>
    <w:rsid w:val="00161125"/>
    <w:rsid w:val="001613BD"/>
    <w:rsid w:val="00161F3A"/>
    <w:rsid w:val="00161F92"/>
    <w:rsid w:val="00162632"/>
    <w:rsid w:val="0016299B"/>
    <w:rsid w:val="00163714"/>
    <w:rsid w:val="001637A9"/>
    <w:rsid w:val="00163A46"/>
    <w:rsid w:val="0016493D"/>
    <w:rsid w:val="0016496C"/>
    <w:rsid w:val="00165304"/>
    <w:rsid w:val="001660E1"/>
    <w:rsid w:val="00167009"/>
    <w:rsid w:val="00167429"/>
    <w:rsid w:val="001707A8"/>
    <w:rsid w:val="0017099C"/>
    <w:rsid w:val="00170F4F"/>
    <w:rsid w:val="00171007"/>
    <w:rsid w:val="0017166C"/>
    <w:rsid w:val="001725BB"/>
    <w:rsid w:val="00172E1B"/>
    <w:rsid w:val="001735D7"/>
    <w:rsid w:val="0017469B"/>
    <w:rsid w:val="00174C5B"/>
    <w:rsid w:val="00174E9A"/>
    <w:rsid w:val="00174FA6"/>
    <w:rsid w:val="00175096"/>
    <w:rsid w:val="001756B8"/>
    <w:rsid w:val="0017684D"/>
    <w:rsid w:val="00176B6D"/>
    <w:rsid w:val="00176BAE"/>
    <w:rsid w:val="00177245"/>
    <w:rsid w:val="00180BFA"/>
    <w:rsid w:val="0018263F"/>
    <w:rsid w:val="00183D47"/>
    <w:rsid w:val="001845B3"/>
    <w:rsid w:val="0018608B"/>
    <w:rsid w:val="00187A45"/>
    <w:rsid w:val="00187E24"/>
    <w:rsid w:val="001904EE"/>
    <w:rsid w:val="0019051B"/>
    <w:rsid w:val="00191045"/>
    <w:rsid w:val="00191729"/>
    <w:rsid w:val="00191EB3"/>
    <w:rsid w:val="00192409"/>
    <w:rsid w:val="0019256E"/>
    <w:rsid w:val="001925FF"/>
    <w:rsid w:val="00193AA6"/>
    <w:rsid w:val="00193EDF"/>
    <w:rsid w:val="001944F6"/>
    <w:rsid w:val="00194B9C"/>
    <w:rsid w:val="0019533D"/>
    <w:rsid w:val="00195AB5"/>
    <w:rsid w:val="0019663F"/>
    <w:rsid w:val="001967B3"/>
    <w:rsid w:val="0019681A"/>
    <w:rsid w:val="00196F7C"/>
    <w:rsid w:val="00196F86"/>
    <w:rsid w:val="001A17A9"/>
    <w:rsid w:val="001A1815"/>
    <w:rsid w:val="001A209F"/>
    <w:rsid w:val="001A3010"/>
    <w:rsid w:val="001A312F"/>
    <w:rsid w:val="001A4F12"/>
    <w:rsid w:val="001A5717"/>
    <w:rsid w:val="001A5BAB"/>
    <w:rsid w:val="001A5C22"/>
    <w:rsid w:val="001A685E"/>
    <w:rsid w:val="001A68CE"/>
    <w:rsid w:val="001B1B3B"/>
    <w:rsid w:val="001B2043"/>
    <w:rsid w:val="001B22F6"/>
    <w:rsid w:val="001B26AC"/>
    <w:rsid w:val="001B2D37"/>
    <w:rsid w:val="001B386A"/>
    <w:rsid w:val="001B3A90"/>
    <w:rsid w:val="001B40DB"/>
    <w:rsid w:val="001B4C79"/>
    <w:rsid w:val="001B4D44"/>
    <w:rsid w:val="001B5637"/>
    <w:rsid w:val="001B665E"/>
    <w:rsid w:val="001B6B20"/>
    <w:rsid w:val="001B7CCB"/>
    <w:rsid w:val="001C0748"/>
    <w:rsid w:val="001C26A4"/>
    <w:rsid w:val="001C4CE0"/>
    <w:rsid w:val="001C5953"/>
    <w:rsid w:val="001C6D57"/>
    <w:rsid w:val="001D06DA"/>
    <w:rsid w:val="001D0B13"/>
    <w:rsid w:val="001D0C53"/>
    <w:rsid w:val="001D0E59"/>
    <w:rsid w:val="001D10FD"/>
    <w:rsid w:val="001D1C8B"/>
    <w:rsid w:val="001D2458"/>
    <w:rsid w:val="001D2A6B"/>
    <w:rsid w:val="001D3705"/>
    <w:rsid w:val="001D379C"/>
    <w:rsid w:val="001D3AAC"/>
    <w:rsid w:val="001D3D93"/>
    <w:rsid w:val="001D48CC"/>
    <w:rsid w:val="001D5638"/>
    <w:rsid w:val="001D59D9"/>
    <w:rsid w:val="001D7173"/>
    <w:rsid w:val="001D758A"/>
    <w:rsid w:val="001D7661"/>
    <w:rsid w:val="001E02B3"/>
    <w:rsid w:val="001E10ED"/>
    <w:rsid w:val="001E1685"/>
    <w:rsid w:val="001E2AAF"/>
    <w:rsid w:val="001E3F72"/>
    <w:rsid w:val="001E43F8"/>
    <w:rsid w:val="001E4CE1"/>
    <w:rsid w:val="001E4EEA"/>
    <w:rsid w:val="001E55F1"/>
    <w:rsid w:val="001E5940"/>
    <w:rsid w:val="001E5BC4"/>
    <w:rsid w:val="001E5ED0"/>
    <w:rsid w:val="001E6556"/>
    <w:rsid w:val="001E7A97"/>
    <w:rsid w:val="001E7F30"/>
    <w:rsid w:val="001F0E5E"/>
    <w:rsid w:val="001F1A95"/>
    <w:rsid w:val="001F1AAA"/>
    <w:rsid w:val="001F1E28"/>
    <w:rsid w:val="001F2450"/>
    <w:rsid w:val="001F255D"/>
    <w:rsid w:val="001F2704"/>
    <w:rsid w:val="001F413A"/>
    <w:rsid w:val="001F6019"/>
    <w:rsid w:val="001F6A0E"/>
    <w:rsid w:val="001F78A8"/>
    <w:rsid w:val="002022D1"/>
    <w:rsid w:val="00204C2F"/>
    <w:rsid w:val="00205A43"/>
    <w:rsid w:val="00206710"/>
    <w:rsid w:val="0020725C"/>
    <w:rsid w:val="00207896"/>
    <w:rsid w:val="0021188D"/>
    <w:rsid w:val="002134A6"/>
    <w:rsid w:val="002151FE"/>
    <w:rsid w:val="00215BF9"/>
    <w:rsid w:val="00217D00"/>
    <w:rsid w:val="002201CA"/>
    <w:rsid w:val="00221AE6"/>
    <w:rsid w:val="00223627"/>
    <w:rsid w:val="002249DF"/>
    <w:rsid w:val="002250F7"/>
    <w:rsid w:val="002253B6"/>
    <w:rsid w:val="00225B6F"/>
    <w:rsid w:val="00225D0D"/>
    <w:rsid w:val="0022690C"/>
    <w:rsid w:val="00226FEB"/>
    <w:rsid w:val="00227179"/>
    <w:rsid w:val="00227987"/>
    <w:rsid w:val="00227B4E"/>
    <w:rsid w:val="0023002B"/>
    <w:rsid w:val="002301B0"/>
    <w:rsid w:val="002318D3"/>
    <w:rsid w:val="0023353D"/>
    <w:rsid w:val="00233C84"/>
    <w:rsid w:val="00234511"/>
    <w:rsid w:val="002348D0"/>
    <w:rsid w:val="00234F9A"/>
    <w:rsid w:val="0023532F"/>
    <w:rsid w:val="00235612"/>
    <w:rsid w:val="00236224"/>
    <w:rsid w:val="0023752A"/>
    <w:rsid w:val="00240AB3"/>
    <w:rsid w:val="00242005"/>
    <w:rsid w:val="00243444"/>
    <w:rsid w:val="00243A33"/>
    <w:rsid w:val="002458EA"/>
    <w:rsid w:val="00245C1C"/>
    <w:rsid w:val="00245D4A"/>
    <w:rsid w:val="00246031"/>
    <w:rsid w:val="00246937"/>
    <w:rsid w:val="0024693B"/>
    <w:rsid w:val="00247913"/>
    <w:rsid w:val="00247967"/>
    <w:rsid w:val="00247DD4"/>
    <w:rsid w:val="002505EE"/>
    <w:rsid w:val="00250713"/>
    <w:rsid w:val="002507A1"/>
    <w:rsid w:val="002509FF"/>
    <w:rsid w:val="00251032"/>
    <w:rsid w:val="002523FA"/>
    <w:rsid w:val="00252D32"/>
    <w:rsid w:val="00253FFE"/>
    <w:rsid w:val="0025409E"/>
    <w:rsid w:val="00254402"/>
    <w:rsid w:val="00254518"/>
    <w:rsid w:val="002546AA"/>
    <w:rsid w:val="002546E3"/>
    <w:rsid w:val="002557F4"/>
    <w:rsid w:val="00257E7B"/>
    <w:rsid w:val="00260B74"/>
    <w:rsid w:val="00261A6E"/>
    <w:rsid w:val="00263041"/>
    <w:rsid w:val="00263BE3"/>
    <w:rsid w:val="00265A4C"/>
    <w:rsid w:val="00265ED2"/>
    <w:rsid w:val="00266017"/>
    <w:rsid w:val="00267526"/>
    <w:rsid w:val="00267DB5"/>
    <w:rsid w:val="00267EFF"/>
    <w:rsid w:val="00270B32"/>
    <w:rsid w:val="00270F7B"/>
    <w:rsid w:val="00271C46"/>
    <w:rsid w:val="00272104"/>
    <w:rsid w:val="0027269D"/>
    <w:rsid w:val="00272BCE"/>
    <w:rsid w:val="00273217"/>
    <w:rsid w:val="00274A92"/>
    <w:rsid w:val="0027573D"/>
    <w:rsid w:val="00275AF1"/>
    <w:rsid w:val="00276791"/>
    <w:rsid w:val="002769EB"/>
    <w:rsid w:val="00277650"/>
    <w:rsid w:val="0028027B"/>
    <w:rsid w:val="00280314"/>
    <w:rsid w:val="00280652"/>
    <w:rsid w:val="0028118E"/>
    <w:rsid w:val="00281274"/>
    <w:rsid w:val="002833F4"/>
    <w:rsid w:val="00284E51"/>
    <w:rsid w:val="0028548B"/>
    <w:rsid w:val="0028694A"/>
    <w:rsid w:val="00286EF6"/>
    <w:rsid w:val="002871A8"/>
    <w:rsid w:val="00287A03"/>
    <w:rsid w:val="00290309"/>
    <w:rsid w:val="00290F60"/>
    <w:rsid w:val="00293582"/>
    <w:rsid w:val="00294EE9"/>
    <w:rsid w:val="00295545"/>
    <w:rsid w:val="00295C8A"/>
    <w:rsid w:val="002969B7"/>
    <w:rsid w:val="0029755A"/>
    <w:rsid w:val="00297F10"/>
    <w:rsid w:val="002A057B"/>
    <w:rsid w:val="002A0883"/>
    <w:rsid w:val="002A2991"/>
    <w:rsid w:val="002A4C78"/>
    <w:rsid w:val="002A50F2"/>
    <w:rsid w:val="002A5874"/>
    <w:rsid w:val="002A5921"/>
    <w:rsid w:val="002A6679"/>
    <w:rsid w:val="002A674A"/>
    <w:rsid w:val="002A72FF"/>
    <w:rsid w:val="002A7FB9"/>
    <w:rsid w:val="002B064D"/>
    <w:rsid w:val="002B0BF2"/>
    <w:rsid w:val="002B0E30"/>
    <w:rsid w:val="002B0FAB"/>
    <w:rsid w:val="002B1160"/>
    <w:rsid w:val="002B17FE"/>
    <w:rsid w:val="002B1BCE"/>
    <w:rsid w:val="002B1D54"/>
    <w:rsid w:val="002B27A6"/>
    <w:rsid w:val="002B39F1"/>
    <w:rsid w:val="002B3D7C"/>
    <w:rsid w:val="002B44B9"/>
    <w:rsid w:val="002B5A95"/>
    <w:rsid w:val="002B65A2"/>
    <w:rsid w:val="002B6CC4"/>
    <w:rsid w:val="002B729E"/>
    <w:rsid w:val="002C1A04"/>
    <w:rsid w:val="002C2CD1"/>
    <w:rsid w:val="002C3069"/>
    <w:rsid w:val="002C4A31"/>
    <w:rsid w:val="002C5929"/>
    <w:rsid w:val="002C6420"/>
    <w:rsid w:val="002C6751"/>
    <w:rsid w:val="002C6AB6"/>
    <w:rsid w:val="002C7B0B"/>
    <w:rsid w:val="002C7C3E"/>
    <w:rsid w:val="002D09D3"/>
    <w:rsid w:val="002D1B83"/>
    <w:rsid w:val="002D1F16"/>
    <w:rsid w:val="002D23B8"/>
    <w:rsid w:val="002D264A"/>
    <w:rsid w:val="002D44FB"/>
    <w:rsid w:val="002D4D6C"/>
    <w:rsid w:val="002D5A53"/>
    <w:rsid w:val="002D77DE"/>
    <w:rsid w:val="002E00C7"/>
    <w:rsid w:val="002E0902"/>
    <w:rsid w:val="002E09FF"/>
    <w:rsid w:val="002E1AD5"/>
    <w:rsid w:val="002E2744"/>
    <w:rsid w:val="002E2F59"/>
    <w:rsid w:val="002E31DF"/>
    <w:rsid w:val="002E35A7"/>
    <w:rsid w:val="002E3EAD"/>
    <w:rsid w:val="002E4A23"/>
    <w:rsid w:val="002E554A"/>
    <w:rsid w:val="002E686A"/>
    <w:rsid w:val="002E6987"/>
    <w:rsid w:val="002E6D23"/>
    <w:rsid w:val="002E7040"/>
    <w:rsid w:val="002E776C"/>
    <w:rsid w:val="002F0BEB"/>
    <w:rsid w:val="002F0C5D"/>
    <w:rsid w:val="002F2546"/>
    <w:rsid w:val="002F3179"/>
    <w:rsid w:val="002F423B"/>
    <w:rsid w:val="002F48AC"/>
    <w:rsid w:val="002F4906"/>
    <w:rsid w:val="002F4E85"/>
    <w:rsid w:val="002F5B2E"/>
    <w:rsid w:val="002F5CB2"/>
    <w:rsid w:val="002F606B"/>
    <w:rsid w:val="002F6409"/>
    <w:rsid w:val="002F647C"/>
    <w:rsid w:val="002F6903"/>
    <w:rsid w:val="002F73A5"/>
    <w:rsid w:val="003003F2"/>
    <w:rsid w:val="0030056C"/>
    <w:rsid w:val="003012D8"/>
    <w:rsid w:val="003015DB"/>
    <w:rsid w:val="00301F16"/>
    <w:rsid w:val="003026F1"/>
    <w:rsid w:val="00303165"/>
    <w:rsid w:val="00303433"/>
    <w:rsid w:val="00304072"/>
    <w:rsid w:val="003040EF"/>
    <w:rsid w:val="003047F9"/>
    <w:rsid w:val="00305089"/>
    <w:rsid w:val="00306299"/>
    <w:rsid w:val="00311083"/>
    <w:rsid w:val="00311CF4"/>
    <w:rsid w:val="00311CF7"/>
    <w:rsid w:val="00312DB2"/>
    <w:rsid w:val="00313CF2"/>
    <w:rsid w:val="00313F1C"/>
    <w:rsid w:val="003141B2"/>
    <w:rsid w:val="003144B1"/>
    <w:rsid w:val="00314FAE"/>
    <w:rsid w:val="00315812"/>
    <w:rsid w:val="003175C1"/>
    <w:rsid w:val="00321297"/>
    <w:rsid w:val="00321475"/>
    <w:rsid w:val="00321977"/>
    <w:rsid w:val="0032460B"/>
    <w:rsid w:val="0032577E"/>
    <w:rsid w:val="00330707"/>
    <w:rsid w:val="0033124E"/>
    <w:rsid w:val="00331A95"/>
    <w:rsid w:val="00331B3D"/>
    <w:rsid w:val="00332CB6"/>
    <w:rsid w:val="0033345E"/>
    <w:rsid w:val="003344D3"/>
    <w:rsid w:val="00335DD7"/>
    <w:rsid w:val="00337450"/>
    <w:rsid w:val="00340460"/>
    <w:rsid w:val="0034088F"/>
    <w:rsid w:val="00341072"/>
    <w:rsid w:val="003419CD"/>
    <w:rsid w:val="0034319B"/>
    <w:rsid w:val="00343805"/>
    <w:rsid w:val="00343935"/>
    <w:rsid w:val="00344885"/>
    <w:rsid w:val="00344D0D"/>
    <w:rsid w:val="00347DB8"/>
    <w:rsid w:val="00350833"/>
    <w:rsid w:val="00350D27"/>
    <w:rsid w:val="0035116A"/>
    <w:rsid w:val="0035152F"/>
    <w:rsid w:val="003516F7"/>
    <w:rsid w:val="003532CB"/>
    <w:rsid w:val="003539FE"/>
    <w:rsid w:val="00353AC8"/>
    <w:rsid w:val="00353C96"/>
    <w:rsid w:val="003541F1"/>
    <w:rsid w:val="00354223"/>
    <w:rsid w:val="00354933"/>
    <w:rsid w:val="00355EDA"/>
    <w:rsid w:val="00356CBD"/>
    <w:rsid w:val="00357546"/>
    <w:rsid w:val="00362C1D"/>
    <w:rsid w:val="003631E9"/>
    <w:rsid w:val="003634A3"/>
    <w:rsid w:val="00363EB9"/>
    <w:rsid w:val="003641CB"/>
    <w:rsid w:val="00364503"/>
    <w:rsid w:val="003645F6"/>
    <w:rsid w:val="00364A72"/>
    <w:rsid w:val="00364EF2"/>
    <w:rsid w:val="00364F49"/>
    <w:rsid w:val="003663D7"/>
    <w:rsid w:val="00366E88"/>
    <w:rsid w:val="0036715F"/>
    <w:rsid w:val="00367BE4"/>
    <w:rsid w:val="003700F9"/>
    <w:rsid w:val="00370D18"/>
    <w:rsid w:val="0037121A"/>
    <w:rsid w:val="00371FCD"/>
    <w:rsid w:val="00372520"/>
    <w:rsid w:val="003728F0"/>
    <w:rsid w:val="003736AE"/>
    <w:rsid w:val="00373AF9"/>
    <w:rsid w:val="00373B6E"/>
    <w:rsid w:val="0037426B"/>
    <w:rsid w:val="0037566D"/>
    <w:rsid w:val="00375742"/>
    <w:rsid w:val="0037609C"/>
    <w:rsid w:val="00376B0E"/>
    <w:rsid w:val="003776CD"/>
    <w:rsid w:val="003807E7"/>
    <w:rsid w:val="00380EEB"/>
    <w:rsid w:val="00381B72"/>
    <w:rsid w:val="00382BFD"/>
    <w:rsid w:val="00382E8C"/>
    <w:rsid w:val="00382EF8"/>
    <w:rsid w:val="00384621"/>
    <w:rsid w:val="00385443"/>
    <w:rsid w:val="003871DD"/>
    <w:rsid w:val="00387A6D"/>
    <w:rsid w:val="00390FAD"/>
    <w:rsid w:val="00392C44"/>
    <w:rsid w:val="00392D55"/>
    <w:rsid w:val="003933DC"/>
    <w:rsid w:val="003939DD"/>
    <w:rsid w:val="00393D2D"/>
    <w:rsid w:val="003945DA"/>
    <w:rsid w:val="00394A46"/>
    <w:rsid w:val="0039512B"/>
    <w:rsid w:val="00395763"/>
    <w:rsid w:val="00395D34"/>
    <w:rsid w:val="0039613D"/>
    <w:rsid w:val="0039657E"/>
    <w:rsid w:val="003965C2"/>
    <w:rsid w:val="003967B6"/>
    <w:rsid w:val="00397076"/>
    <w:rsid w:val="00397684"/>
    <w:rsid w:val="003A0009"/>
    <w:rsid w:val="003A031B"/>
    <w:rsid w:val="003A0321"/>
    <w:rsid w:val="003A067D"/>
    <w:rsid w:val="003A16C9"/>
    <w:rsid w:val="003A19DF"/>
    <w:rsid w:val="003A1B9A"/>
    <w:rsid w:val="003A21F7"/>
    <w:rsid w:val="003A2A74"/>
    <w:rsid w:val="003A340D"/>
    <w:rsid w:val="003A37AF"/>
    <w:rsid w:val="003A3947"/>
    <w:rsid w:val="003A3A22"/>
    <w:rsid w:val="003A3C48"/>
    <w:rsid w:val="003A4482"/>
    <w:rsid w:val="003A47F0"/>
    <w:rsid w:val="003A4D17"/>
    <w:rsid w:val="003A726D"/>
    <w:rsid w:val="003A75F2"/>
    <w:rsid w:val="003B056A"/>
    <w:rsid w:val="003B09E5"/>
    <w:rsid w:val="003B1279"/>
    <w:rsid w:val="003B1E82"/>
    <w:rsid w:val="003B21DA"/>
    <w:rsid w:val="003B2B0F"/>
    <w:rsid w:val="003B32D8"/>
    <w:rsid w:val="003B32EC"/>
    <w:rsid w:val="003B3A75"/>
    <w:rsid w:val="003B3BD5"/>
    <w:rsid w:val="003B401F"/>
    <w:rsid w:val="003B4522"/>
    <w:rsid w:val="003B4779"/>
    <w:rsid w:val="003B4AD6"/>
    <w:rsid w:val="003B4DDA"/>
    <w:rsid w:val="003B5EEA"/>
    <w:rsid w:val="003B68E4"/>
    <w:rsid w:val="003B7342"/>
    <w:rsid w:val="003C019D"/>
    <w:rsid w:val="003C136D"/>
    <w:rsid w:val="003C18AE"/>
    <w:rsid w:val="003C2166"/>
    <w:rsid w:val="003C2FA8"/>
    <w:rsid w:val="003C3104"/>
    <w:rsid w:val="003C327D"/>
    <w:rsid w:val="003C33D4"/>
    <w:rsid w:val="003C3CC7"/>
    <w:rsid w:val="003C6C4A"/>
    <w:rsid w:val="003C6CE7"/>
    <w:rsid w:val="003C6DB2"/>
    <w:rsid w:val="003C6EF4"/>
    <w:rsid w:val="003C712E"/>
    <w:rsid w:val="003C75C4"/>
    <w:rsid w:val="003D0432"/>
    <w:rsid w:val="003D051A"/>
    <w:rsid w:val="003D2349"/>
    <w:rsid w:val="003D2CB1"/>
    <w:rsid w:val="003D3A17"/>
    <w:rsid w:val="003D4168"/>
    <w:rsid w:val="003D47F0"/>
    <w:rsid w:val="003D4C0D"/>
    <w:rsid w:val="003D5B8C"/>
    <w:rsid w:val="003D62A1"/>
    <w:rsid w:val="003D6529"/>
    <w:rsid w:val="003D65B1"/>
    <w:rsid w:val="003D795C"/>
    <w:rsid w:val="003E089D"/>
    <w:rsid w:val="003E150B"/>
    <w:rsid w:val="003E278B"/>
    <w:rsid w:val="003E2EB6"/>
    <w:rsid w:val="003E2F1D"/>
    <w:rsid w:val="003E3652"/>
    <w:rsid w:val="003E3839"/>
    <w:rsid w:val="003E38B4"/>
    <w:rsid w:val="003E3E21"/>
    <w:rsid w:val="003E42F9"/>
    <w:rsid w:val="003E46BA"/>
    <w:rsid w:val="003E4782"/>
    <w:rsid w:val="003E4DEB"/>
    <w:rsid w:val="003E50B4"/>
    <w:rsid w:val="003E52FC"/>
    <w:rsid w:val="003E562A"/>
    <w:rsid w:val="003E6A39"/>
    <w:rsid w:val="003E70C2"/>
    <w:rsid w:val="003F087A"/>
    <w:rsid w:val="003F33C9"/>
    <w:rsid w:val="003F3859"/>
    <w:rsid w:val="003F3BAA"/>
    <w:rsid w:val="003F4B67"/>
    <w:rsid w:val="003F4BF9"/>
    <w:rsid w:val="003F515C"/>
    <w:rsid w:val="003F56EA"/>
    <w:rsid w:val="003F587A"/>
    <w:rsid w:val="003F6758"/>
    <w:rsid w:val="003F6BA1"/>
    <w:rsid w:val="003F7384"/>
    <w:rsid w:val="00400B96"/>
    <w:rsid w:val="00402060"/>
    <w:rsid w:val="0040290A"/>
    <w:rsid w:val="00402E24"/>
    <w:rsid w:val="0040338B"/>
    <w:rsid w:val="00403896"/>
    <w:rsid w:val="00404AFF"/>
    <w:rsid w:val="00404DF2"/>
    <w:rsid w:val="00405444"/>
    <w:rsid w:val="00405A7E"/>
    <w:rsid w:val="004070DA"/>
    <w:rsid w:val="00407BC8"/>
    <w:rsid w:val="004101D5"/>
    <w:rsid w:val="00410EBE"/>
    <w:rsid w:val="00411881"/>
    <w:rsid w:val="004139D1"/>
    <w:rsid w:val="00414276"/>
    <w:rsid w:val="00414AC2"/>
    <w:rsid w:val="00414AF0"/>
    <w:rsid w:val="004150CD"/>
    <w:rsid w:val="00415B8A"/>
    <w:rsid w:val="00416726"/>
    <w:rsid w:val="00417FE5"/>
    <w:rsid w:val="0042242C"/>
    <w:rsid w:val="0042266C"/>
    <w:rsid w:val="00422BF7"/>
    <w:rsid w:val="00422FFC"/>
    <w:rsid w:val="00425350"/>
    <w:rsid w:val="0042571E"/>
    <w:rsid w:val="004257BF"/>
    <w:rsid w:val="00426A1F"/>
    <w:rsid w:val="00426C9B"/>
    <w:rsid w:val="00427437"/>
    <w:rsid w:val="00427B71"/>
    <w:rsid w:val="00427FD2"/>
    <w:rsid w:val="00430B77"/>
    <w:rsid w:val="00430FA3"/>
    <w:rsid w:val="0043147C"/>
    <w:rsid w:val="004315D2"/>
    <w:rsid w:val="004316AA"/>
    <w:rsid w:val="00431AD4"/>
    <w:rsid w:val="00432761"/>
    <w:rsid w:val="004329E3"/>
    <w:rsid w:val="0043316A"/>
    <w:rsid w:val="0043427B"/>
    <w:rsid w:val="0043663D"/>
    <w:rsid w:val="0044097B"/>
    <w:rsid w:val="00441B0D"/>
    <w:rsid w:val="00442944"/>
    <w:rsid w:val="00442BED"/>
    <w:rsid w:val="00443809"/>
    <w:rsid w:val="00443D04"/>
    <w:rsid w:val="00444ACC"/>
    <w:rsid w:val="00446778"/>
    <w:rsid w:val="00446C90"/>
    <w:rsid w:val="00447781"/>
    <w:rsid w:val="00450775"/>
    <w:rsid w:val="0045102D"/>
    <w:rsid w:val="004513AF"/>
    <w:rsid w:val="00451D06"/>
    <w:rsid w:val="00452512"/>
    <w:rsid w:val="00452728"/>
    <w:rsid w:val="00454409"/>
    <w:rsid w:val="0045459F"/>
    <w:rsid w:val="004546C4"/>
    <w:rsid w:val="004555E5"/>
    <w:rsid w:val="004560C1"/>
    <w:rsid w:val="0045726A"/>
    <w:rsid w:val="00457638"/>
    <w:rsid w:val="00457B5B"/>
    <w:rsid w:val="00460070"/>
    <w:rsid w:val="004605F9"/>
    <w:rsid w:val="00460888"/>
    <w:rsid w:val="004612D7"/>
    <w:rsid w:val="004624B3"/>
    <w:rsid w:val="00462938"/>
    <w:rsid w:val="004632A2"/>
    <w:rsid w:val="00463BB5"/>
    <w:rsid w:val="00463FDD"/>
    <w:rsid w:val="0046483B"/>
    <w:rsid w:val="00464E9D"/>
    <w:rsid w:val="00466906"/>
    <w:rsid w:val="00466C1C"/>
    <w:rsid w:val="004679B1"/>
    <w:rsid w:val="004711DB"/>
    <w:rsid w:val="00471681"/>
    <w:rsid w:val="0047261F"/>
    <w:rsid w:val="004728E0"/>
    <w:rsid w:val="004728E1"/>
    <w:rsid w:val="00473642"/>
    <w:rsid w:val="00473DAB"/>
    <w:rsid w:val="00473E91"/>
    <w:rsid w:val="00474D6F"/>
    <w:rsid w:val="0047565B"/>
    <w:rsid w:val="0047645F"/>
    <w:rsid w:val="00476CAB"/>
    <w:rsid w:val="0047700E"/>
    <w:rsid w:val="00477103"/>
    <w:rsid w:val="00480037"/>
    <w:rsid w:val="004801EB"/>
    <w:rsid w:val="00481172"/>
    <w:rsid w:val="00481301"/>
    <w:rsid w:val="00481544"/>
    <w:rsid w:val="00482CEC"/>
    <w:rsid w:val="004837F7"/>
    <w:rsid w:val="004839D8"/>
    <w:rsid w:val="00483A08"/>
    <w:rsid w:val="00483CC8"/>
    <w:rsid w:val="004843C3"/>
    <w:rsid w:val="00484576"/>
    <w:rsid w:val="0048635E"/>
    <w:rsid w:val="00486DCA"/>
    <w:rsid w:val="00486FF0"/>
    <w:rsid w:val="004873BB"/>
    <w:rsid w:val="00487940"/>
    <w:rsid w:val="00487F53"/>
    <w:rsid w:val="00490C78"/>
    <w:rsid w:val="0049112C"/>
    <w:rsid w:val="00491557"/>
    <w:rsid w:val="00492273"/>
    <w:rsid w:val="00493AA7"/>
    <w:rsid w:val="00494067"/>
    <w:rsid w:val="004966DD"/>
    <w:rsid w:val="0049708D"/>
    <w:rsid w:val="00497965"/>
    <w:rsid w:val="004A02DA"/>
    <w:rsid w:val="004A088E"/>
    <w:rsid w:val="004A0B2D"/>
    <w:rsid w:val="004A19E0"/>
    <w:rsid w:val="004A19EA"/>
    <w:rsid w:val="004A226B"/>
    <w:rsid w:val="004A4B7C"/>
    <w:rsid w:val="004A5CB9"/>
    <w:rsid w:val="004A5FD3"/>
    <w:rsid w:val="004A618A"/>
    <w:rsid w:val="004A6517"/>
    <w:rsid w:val="004A67E9"/>
    <w:rsid w:val="004A68E6"/>
    <w:rsid w:val="004A6F13"/>
    <w:rsid w:val="004A7A75"/>
    <w:rsid w:val="004A7F61"/>
    <w:rsid w:val="004B0694"/>
    <w:rsid w:val="004B12ED"/>
    <w:rsid w:val="004B19C8"/>
    <w:rsid w:val="004B35FD"/>
    <w:rsid w:val="004B4235"/>
    <w:rsid w:val="004B4D65"/>
    <w:rsid w:val="004B4FA3"/>
    <w:rsid w:val="004B5867"/>
    <w:rsid w:val="004B63BE"/>
    <w:rsid w:val="004B68B9"/>
    <w:rsid w:val="004B6E83"/>
    <w:rsid w:val="004B76D0"/>
    <w:rsid w:val="004B7A18"/>
    <w:rsid w:val="004C01CB"/>
    <w:rsid w:val="004C045D"/>
    <w:rsid w:val="004C0504"/>
    <w:rsid w:val="004C0B75"/>
    <w:rsid w:val="004C0C00"/>
    <w:rsid w:val="004C0DB2"/>
    <w:rsid w:val="004C2C55"/>
    <w:rsid w:val="004C61C1"/>
    <w:rsid w:val="004C6E6E"/>
    <w:rsid w:val="004C7329"/>
    <w:rsid w:val="004C7AE5"/>
    <w:rsid w:val="004D056F"/>
    <w:rsid w:val="004D11EE"/>
    <w:rsid w:val="004D128E"/>
    <w:rsid w:val="004D1313"/>
    <w:rsid w:val="004D342A"/>
    <w:rsid w:val="004D348C"/>
    <w:rsid w:val="004D4D62"/>
    <w:rsid w:val="004D51DB"/>
    <w:rsid w:val="004D556C"/>
    <w:rsid w:val="004D5F03"/>
    <w:rsid w:val="004D5FE6"/>
    <w:rsid w:val="004D631F"/>
    <w:rsid w:val="004D6B89"/>
    <w:rsid w:val="004D7640"/>
    <w:rsid w:val="004D7EB1"/>
    <w:rsid w:val="004E1C12"/>
    <w:rsid w:val="004E1C23"/>
    <w:rsid w:val="004E23EF"/>
    <w:rsid w:val="004E27B6"/>
    <w:rsid w:val="004E284F"/>
    <w:rsid w:val="004E2B9D"/>
    <w:rsid w:val="004E41DC"/>
    <w:rsid w:val="004E47DB"/>
    <w:rsid w:val="004E47E0"/>
    <w:rsid w:val="004E526E"/>
    <w:rsid w:val="004E7BB5"/>
    <w:rsid w:val="004F0FA2"/>
    <w:rsid w:val="004F3772"/>
    <w:rsid w:val="004F485A"/>
    <w:rsid w:val="004F494C"/>
    <w:rsid w:val="004F548F"/>
    <w:rsid w:val="004F550A"/>
    <w:rsid w:val="004F5900"/>
    <w:rsid w:val="004F5915"/>
    <w:rsid w:val="004F5DF3"/>
    <w:rsid w:val="004F638F"/>
    <w:rsid w:val="004F7D81"/>
    <w:rsid w:val="004F7F59"/>
    <w:rsid w:val="005003F3"/>
    <w:rsid w:val="00500A48"/>
    <w:rsid w:val="00500B15"/>
    <w:rsid w:val="0050133C"/>
    <w:rsid w:val="0050249C"/>
    <w:rsid w:val="005027FE"/>
    <w:rsid w:val="0050355E"/>
    <w:rsid w:val="00504E92"/>
    <w:rsid w:val="00505676"/>
    <w:rsid w:val="0050625B"/>
    <w:rsid w:val="00506415"/>
    <w:rsid w:val="00507770"/>
    <w:rsid w:val="00507FC4"/>
    <w:rsid w:val="00511844"/>
    <w:rsid w:val="00511B50"/>
    <w:rsid w:val="00511E8C"/>
    <w:rsid w:val="00513293"/>
    <w:rsid w:val="005133DB"/>
    <w:rsid w:val="00513A95"/>
    <w:rsid w:val="00514E03"/>
    <w:rsid w:val="00514F70"/>
    <w:rsid w:val="00516951"/>
    <w:rsid w:val="00517127"/>
    <w:rsid w:val="00517E5D"/>
    <w:rsid w:val="00520B50"/>
    <w:rsid w:val="00522795"/>
    <w:rsid w:val="00523B6E"/>
    <w:rsid w:val="0052619C"/>
    <w:rsid w:val="005262BF"/>
    <w:rsid w:val="00527427"/>
    <w:rsid w:val="00527477"/>
    <w:rsid w:val="00530659"/>
    <w:rsid w:val="00530912"/>
    <w:rsid w:val="00530F22"/>
    <w:rsid w:val="00531217"/>
    <w:rsid w:val="0053161D"/>
    <w:rsid w:val="005325D0"/>
    <w:rsid w:val="00532B37"/>
    <w:rsid w:val="00532B88"/>
    <w:rsid w:val="00534386"/>
    <w:rsid w:val="00534687"/>
    <w:rsid w:val="00536C8C"/>
    <w:rsid w:val="0053707D"/>
    <w:rsid w:val="005403A7"/>
    <w:rsid w:val="0054113B"/>
    <w:rsid w:val="005417F4"/>
    <w:rsid w:val="00541804"/>
    <w:rsid w:val="00541C69"/>
    <w:rsid w:val="00544528"/>
    <w:rsid w:val="00544C7D"/>
    <w:rsid w:val="00545865"/>
    <w:rsid w:val="00546357"/>
    <w:rsid w:val="00546F36"/>
    <w:rsid w:val="0054741B"/>
    <w:rsid w:val="00547A56"/>
    <w:rsid w:val="00547B55"/>
    <w:rsid w:val="0055098F"/>
    <w:rsid w:val="00550BDF"/>
    <w:rsid w:val="00551357"/>
    <w:rsid w:val="0055137C"/>
    <w:rsid w:val="00552172"/>
    <w:rsid w:val="005521C8"/>
    <w:rsid w:val="00552A35"/>
    <w:rsid w:val="005531A9"/>
    <w:rsid w:val="005533D0"/>
    <w:rsid w:val="00553D3D"/>
    <w:rsid w:val="00553D81"/>
    <w:rsid w:val="005540BE"/>
    <w:rsid w:val="00554B43"/>
    <w:rsid w:val="00554CAC"/>
    <w:rsid w:val="0055559C"/>
    <w:rsid w:val="005555CC"/>
    <w:rsid w:val="00556165"/>
    <w:rsid w:val="00556B07"/>
    <w:rsid w:val="005602DC"/>
    <w:rsid w:val="005607E0"/>
    <w:rsid w:val="00561EBF"/>
    <w:rsid w:val="00563445"/>
    <w:rsid w:val="00563A73"/>
    <w:rsid w:val="00563E76"/>
    <w:rsid w:val="00564510"/>
    <w:rsid w:val="005648AE"/>
    <w:rsid w:val="00564D1B"/>
    <w:rsid w:val="00566B5B"/>
    <w:rsid w:val="005707B0"/>
    <w:rsid w:val="005711B4"/>
    <w:rsid w:val="00571C88"/>
    <w:rsid w:val="00572621"/>
    <w:rsid w:val="0057285A"/>
    <w:rsid w:val="00572D57"/>
    <w:rsid w:val="00575167"/>
    <w:rsid w:val="00575371"/>
    <w:rsid w:val="00575BBC"/>
    <w:rsid w:val="005767D3"/>
    <w:rsid w:val="0057684C"/>
    <w:rsid w:val="005802E5"/>
    <w:rsid w:val="00581027"/>
    <w:rsid w:val="00581BCC"/>
    <w:rsid w:val="005829D2"/>
    <w:rsid w:val="00582AE7"/>
    <w:rsid w:val="00582C03"/>
    <w:rsid w:val="00583296"/>
    <w:rsid w:val="0058381F"/>
    <w:rsid w:val="00584841"/>
    <w:rsid w:val="00584DAA"/>
    <w:rsid w:val="00584E8E"/>
    <w:rsid w:val="00585F1D"/>
    <w:rsid w:val="00586F54"/>
    <w:rsid w:val="005879F7"/>
    <w:rsid w:val="00587D60"/>
    <w:rsid w:val="0059001A"/>
    <w:rsid w:val="0059026C"/>
    <w:rsid w:val="005904C2"/>
    <w:rsid w:val="00590635"/>
    <w:rsid w:val="00591DD1"/>
    <w:rsid w:val="00591DF6"/>
    <w:rsid w:val="005921E6"/>
    <w:rsid w:val="00593075"/>
    <w:rsid w:val="005941DA"/>
    <w:rsid w:val="0059540F"/>
    <w:rsid w:val="005967FA"/>
    <w:rsid w:val="00597C81"/>
    <w:rsid w:val="005A0B69"/>
    <w:rsid w:val="005A2AC0"/>
    <w:rsid w:val="005A2C6A"/>
    <w:rsid w:val="005A4369"/>
    <w:rsid w:val="005A6ABF"/>
    <w:rsid w:val="005A6E15"/>
    <w:rsid w:val="005A6E62"/>
    <w:rsid w:val="005A79A0"/>
    <w:rsid w:val="005B0008"/>
    <w:rsid w:val="005B0247"/>
    <w:rsid w:val="005B08C9"/>
    <w:rsid w:val="005B1762"/>
    <w:rsid w:val="005B1CC4"/>
    <w:rsid w:val="005B1E1C"/>
    <w:rsid w:val="005B25CE"/>
    <w:rsid w:val="005B29B0"/>
    <w:rsid w:val="005B2FED"/>
    <w:rsid w:val="005B4081"/>
    <w:rsid w:val="005B43C4"/>
    <w:rsid w:val="005B5528"/>
    <w:rsid w:val="005B5D97"/>
    <w:rsid w:val="005B621B"/>
    <w:rsid w:val="005B6FC3"/>
    <w:rsid w:val="005B7AB8"/>
    <w:rsid w:val="005B7B4D"/>
    <w:rsid w:val="005C0001"/>
    <w:rsid w:val="005C1381"/>
    <w:rsid w:val="005C2B3D"/>
    <w:rsid w:val="005C347C"/>
    <w:rsid w:val="005C4AFF"/>
    <w:rsid w:val="005C4DD7"/>
    <w:rsid w:val="005C531B"/>
    <w:rsid w:val="005C5F93"/>
    <w:rsid w:val="005C62B6"/>
    <w:rsid w:val="005C6357"/>
    <w:rsid w:val="005C6912"/>
    <w:rsid w:val="005C7005"/>
    <w:rsid w:val="005C74D1"/>
    <w:rsid w:val="005C7CF3"/>
    <w:rsid w:val="005C7F4C"/>
    <w:rsid w:val="005D085E"/>
    <w:rsid w:val="005D0E23"/>
    <w:rsid w:val="005D0FEC"/>
    <w:rsid w:val="005D156F"/>
    <w:rsid w:val="005D1BDE"/>
    <w:rsid w:val="005D1CDA"/>
    <w:rsid w:val="005D1D2A"/>
    <w:rsid w:val="005D221A"/>
    <w:rsid w:val="005D23CE"/>
    <w:rsid w:val="005D258E"/>
    <w:rsid w:val="005D5952"/>
    <w:rsid w:val="005D68F4"/>
    <w:rsid w:val="005D7F69"/>
    <w:rsid w:val="005E1012"/>
    <w:rsid w:val="005E15B2"/>
    <w:rsid w:val="005E1C7E"/>
    <w:rsid w:val="005E3523"/>
    <w:rsid w:val="005E38CC"/>
    <w:rsid w:val="005E40AA"/>
    <w:rsid w:val="005E4158"/>
    <w:rsid w:val="005E5085"/>
    <w:rsid w:val="005E5419"/>
    <w:rsid w:val="005E5926"/>
    <w:rsid w:val="005E62E9"/>
    <w:rsid w:val="005F0869"/>
    <w:rsid w:val="005F12C6"/>
    <w:rsid w:val="005F17BE"/>
    <w:rsid w:val="005F1E2B"/>
    <w:rsid w:val="005F28A8"/>
    <w:rsid w:val="005F3C1F"/>
    <w:rsid w:val="005F3E43"/>
    <w:rsid w:val="005F4085"/>
    <w:rsid w:val="005F45C3"/>
    <w:rsid w:val="005F537A"/>
    <w:rsid w:val="005F5BA9"/>
    <w:rsid w:val="005F6D26"/>
    <w:rsid w:val="005F7D91"/>
    <w:rsid w:val="00600C8F"/>
    <w:rsid w:val="00601270"/>
    <w:rsid w:val="006019B1"/>
    <w:rsid w:val="0060241B"/>
    <w:rsid w:val="006044B4"/>
    <w:rsid w:val="00604AE7"/>
    <w:rsid w:val="006069F8"/>
    <w:rsid w:val="00610643"/>
    <w:rsid w:val="00610D3D"/>
    <w:rsid w:val="00612D04"/>
    <w:rsid w:val="00612EDF"/>
    <w:rsid w:val="006140D1"/>
    <w:rsid w:val="00614E41"/>
    <w:rsid w:val="0061572F"/>
    <w:rsid w:val="00616AFC"/>
    <w:rsid w:val="00616FDB"/>
    <w:rsid w:val="0062002D"/>
    <w:rsid w:val="00620D58"/>
    <w:rsid w:val="00620DFB"/>
    <w:rsid w:val="00621B7B"/>
    <w:rsid w:val="00621FB0"/>
    <w:rsid w:val="006227CE"/>
    <w:rsid w:val="006247B9"/>
    <w:rsid w:val="006260A9"/>
    <w:rsid w:val="006260CF"/>
    <w:rsid w:val="006279F4"/>
    <w:rsid w:val="006326D3"/>
    <w:rsid w:val="006335E0"/>
    <w:rsid w:val="00633D7F"/>
    <w:rsid w:val="00634376"/>
    <w:rsid w:val="0063527A"/>
    <w:rsid w:val="00635BF1"/>
    <w:rsid w:val="006365AF"/>
    <w:rsid w:val="0063725A"/>
    <w:rsid w:val="00637ADF"/>
    <w:rsid w:val="00637E26"/>
    <w:rsid w:val="00640D2B"/>
    <w:rsid w:val="00640D9E"/>
    <w:rsid w:val="00641818"/>
    <w:rsid w:val="00641A50"/>
    <w:rsid w:val="00641A69"/>
    <w:rsid w:val="006421E8"/>
    <w:rsid w:val="00642756"/>
    <w:rsid w:val="00642C65"/>
    <w:rsid w:val="00643413"/>
    <w:rsid w:val="00643BC4"/>
    <w:rsid w:val="0064512E"/>
    <w:rsid w:val="0064668A"/>
    <w:rsid w:val="00647403"/>
    <w:rsid w:val="006474C5"/>
    <w:rsid w:val="006476D8"/>
    <w:rsid w:val="00647788"/>
    <w:rsid w:val="00652111"/>
    <w:rsid w:val="006521E9"/>
    <w:rsid w:val="00653CC6"/>
    <w:rsid w:val="0065515B"/>
    <w:rsid w:val="006552B4"/>
    <w:rsid w:val="006567F5"/>
    <w:rsid w:val="00657500"/>
    <w:rsid w:val="006575AB"/>
    <w:rsid w:val="00657F60"/>
    <w:rsid w:val="006600BC"/>
    <w:rsid w:val="0066096E"/>
    <w:rsid w:val="00662915"/>
    <w:rsid w:val="00663121"/>
    <w:rsid w:val="00663404"/>
    <w:rsid w:val="00664CD7"/>
    <w:rsid w:val="00665C7C"/>
    <w:rsid w:val="0067061E"/>
    <w:rsid w:val="00670A0A"/>
    <w:rsid w:val="00670EC4"/>
    <w:rsid w:val="0067228B"/>
    <w:rsid w:val="00672705"/>
    <w:rsid w:val="00672916"/>
    <w:rsid w:val="00673024"/>
    <w:rsid w:val="00673C5E"/>
    <w:rsid w:val="00675035"/>
    <w:rsid w:val="006753E0"/>
    <w:rsid w:val="0067666D"/>
    <w:rsid w:val="006770A5"/>
    <w:rsid w:val="00680025"/>
    <w:rsid w:val="006804D7"/>
    <w:rsid w:val="00680A96"/>
    <w:rsid w:val="00681A5C"/>
    <w:rsid w:val="00682928"/>
    <w:rsid w:val="00682D34"/>
    <w:rsid w:val="0068359F"/>
    <w:rsid w:val="00683DA9"/>
    <w:rsid w:val="00684093"/>
    <w:rsid w:val="00684174"/>
    <w:rsid w:val="006869E1"/>
    <w:rsid w:val="00686C0D"/>
    <w:rsid w:val="00686DE6"/>
    <w:rsid w:val="00687BE6"/>
    <w:rsid w:val="00687D7B"/>
    <w:rsid w:val="00690215"/>
    <w:rsid w:val="0069061B"/>
    <w:rsid w:val="00690ACB"/>
    <w:rsid w:val="00690B2A"/>
    <w:rsid w:val="00691346"/>
    <w:rsid w:val="006917DF"/>
    <w:rsid w:val="0069201A"/>
    <w:rsid w:val="00692B9B"/>
    <w:rsid w:val="00693526"/>
    <w:rsid w:val="00694269"/>
    <w:rsid w:val="00694FB1"/>
    <w:rsid w:val="00695AAD"/>
    <w:rsid w:val="006A035F"/>
    <w:rsid w:val="006A08F2"/>
    <w:rsid w:val="006A0F77"/>
    <w:rsid w:val="006A210C"/>
    <w:rsid w:val="006A4810"/>
    <w:rsid w:val="006A5813"/>
    <w:rsid w:val="006A5BF7"/>
    <w:rsid w:val="006A6140"/>
    <w:rsid w:val="006A6444"/>
    <w:rsid w:val="006A7523"/>
    <w:rsid w:val="006B0465"/>
    <w:rsid w:val="006B0B08"/>
    <w:rsid w:val="006B0FAD"/>
    <w:rsid w:val="006B260E"/>
    <w:rsid w:val="006B2CB9"/>
    <w:rsid w:val="006B456F"/>
    <w:rsid w:val="006B52E3"/>
    <w:rsid w:val="006B6245"/>
    <w:rsid w:val="006B669C"/>
    <w:rsid w:val="006B7587"/>
    <w:rsid w:val="006B7A4E"/>
    <w:rsid w:val="006C0A38"/>
    <w:rsid w:val="006C1BB1"/>
    <w:rsid w:val="006C1C99"/>
    <w:rsid w:val="006C2994"/>
    <w:rsid w:val="006C2F96"/>
    <w:rsid w:val="006C2FB4"/>
    <w:rsid w:val="006C4087"/>
    <w:rsid w:val="006C4D1E"/>
    <w:rsid w:val="006C4D94"/>
    <w:rsid w:val="006C58A8"/>
    <w:rsid w:val="006C6354"/>
    <w:rsid w:val="006C6F51"/>
    <w:rsid w:val="006C7645"/>
    <w:rsid w:val="006C7EBD"/>
    <w:rsid w:val="006D0AEC"/>
    <w:rsid w:val="006D161D"/>
    <w:rsid w:val="006D1704"/>
    <w:rsid w:val="006D1F37"/>
    <w:rsid w:val="006D2930"/>
    <w:rsid w:val="006D2E86"/>
    <w:rsid w:val="006D3B7C"/>
    <w:rsid w:val="006D3BFE"/>
    <w:rsid w:val="006D43DD"/>
    <w:rsid w:val="006D529A"/>
    <w:rsid w:val="006D52D3"/>
    <w:rsid w:val="006D63B3"/>
    <w:rsid w:val="006D6470"/>
    <w:rsid w:val="006D681E"/>
    <w:rsid w:val="006D6D92"/>
    <w:rsid w:val="006D7102"/>
    <w:rsid w:val="006D7ABD"/>
    <w:rsid w:val="006E022F"/>
    <w:rsid w:val="006E042D"/>
    <w:rsid w:val="006E1234"/>
    <w:rsid w:val="006E14C7"/>
    <w:rsid w:val="006E19EC"/>
    <w:rsid w:val="006E33AA"/>
    <w:rsid w:val="006E55AB"/>
    <w:rsid w:val="006E6462"/>
    <w:rsid w:val="006E7E45"/>
    <w:rsid w:val="006F1C0C"/>
    <w:rsid w:val="006F212C"/>
    <w:rsid w:val="006F28CF"/>
    <w:rsid w:val="006F3FAF"/>
    <w:rsid w:val="006F6B1C"/>
    <w:rsid w:val="006F6DC7"/>
    <w:rsid w:val="006F7AC2"/>
    <w:rsid w:val="007010FC"/>
    <w:rsid w:val="007013E9"/>
    <w:rsid w:val="00701E39"/>
    <w:rsid w:val="00702980"/>
    <w:rsid w:val="00702BAF"/>
    <w:rsid w:val="007052EB"/>
    <w:rsid w:val="007062D3"/>
    <w:rsid w:val="007068D2"/>
    <w:rsid w:val="00706F7A"/>
    <w:rsid w:val="00707B5D"/>
    <w:rsid w:val="00710095"/>
    <w:rsid w:val="0071032B"/>
    <w:rsid w:val="007111EF"/>
    <w:rsid w:val="0071161D"/>
    <w:rsid w:val="007125E2"/>
    <w:rsid w:val="00713BA1"/>
    <w:rsid w:val="00713EE3"/>
    <w:rsid w:val="00714EFA"/>
    <w:rsid w:val="0071574A"/>
    <w:rsid w:val="00715AAF"/>
    <w:rsid w:val="00715F37"/>
    <w:rsid w:val="00715FA7"/>
    <w:rsid w:val="007177E3"/>
    <w:rsid w:val="00717DAA"/>
    <w:rsid w:val="00720833"/>
    <w:rsid w:val="00720FB2"/>
    <w:rsid w:val="007224EB"/>
    <w:rsid w:val="007238E8"/>
    <w:rsid w:val="00723FC8"/>
    <w:rsid w:val="007241D0"/>
    <w:rsid w:val="00724A6C"/>
    <w:rsid w:val="00724B0D"/>
    <w:rsid w:val="00724F68"/>
    <w:rsid w:val="00725088"/>
    <w:rsid w:val="0072660E"/>
    <w:rsid w:val="007274AE"/>
    <w:rsid w:val="00730397"/>
    <w:rsid w:val="0073123E"/>
    <w:rsid w:val="0073127B"/>
    <w:rsid w:val="00732044"/>
    <w:rsid w:val="00732957"/>
    <w:rsid w:val="00732A03"/>
    <w:rsid w:val="00732F0D"/>
    <w:rsid w:val="007343F5"/>
    <w:rsid w:val="00735881"/>
    <w:rsid w:val="00737457"/>
    <w:rsid w:val="007375B6"/>
    <w:rsid w:val="00737C55"/>
    <w:rsid w:val="0074007F"/>
    <w:rsid w:val="00740857"/>
    <w:rsid w:val="007422E7"/>
    <w:rsid w:val="00742FAD"/>
    <w:rsid w:val="007453A8"/>
    <w:rsid w:val="00745613"/>
    <w:rsid w:val="00745B27"/>
    <w:rsid w:val="00745EA5"/>
    <w:rsid w:val="0074642D"/>
    <w:rsid w:val="0074683B"/>
    <w:rsid w:val="0074715E"/>
    <w:rsid w:val="00747F10"/>
    <w:rsid w:val="00750643"/>
    <w:rsid w:val="007506C9"/>
    <w:rsid w:val="0075118D"/>
    <w:rsid w:val="00752432"/>
    <w:rsid w:val="007525E2"/>
    <w:rsid w:val="00752C0A"/>
    <w:rsid w:val="0075373B"/>
    <w:rsid w:val="007537E1"/>
    <w:rsid w:val="00753FC4"/>
    <w:rsid w:val="0075447B"/>
    <w:rsid w:val="00754843"/>
    <w:rsid w:val="007548E2"/>
    <w:rsid w:val="007559A1"/>
    <w:rsid w:val="00755A4F"/>
    <w:rsid w:val="00755E73"/>
    <w:rsid w:val="00756C52"/>
    <w:rsid w:val="00756FC4"/>
    <w:rsid w:val="00757241"/>
    <w:rsid w:val="0075731C"/>
    <w:rsid w:val="0075767E"/>
    <w:rsid w:val="0075793F"/>
    <w:rsid w:val="0075796F"/>
    <w:rsid w:val="00757D4D"/>
    <w:rsid w:val="00757D70"/>
    <w:rsid w:val="007611BB"/>
    <w:rsid w:val="007618BC"/>
    <w:rsid w:val="007620F6"/>
    <w:rsid w:val="00762C37"/>
    <w:rsid w:val="00763E0E"/>
    <w:rsid w:val="007649F8"/>
    <w:rsid w:val="00764DDE"/>
    <w:rsid w:val="00765217"/>
    <w:rsid w:val="007652A2"/>
    <w:rsid w:val="00765430"/>
    <w:rsid w:val="007655B4"/>
    <w:rsid w:val="007660A0"/>
    <w:rsid w:val="00766276"/>
    <w:rsid w:val="00766A37"/>
    <w:rsid w:val="00766BB9"/>
    <w:rsid w:val="00767AEB"/>
    <w:rsid w:val="00772343"/>
    <w:rsid w:val="00772C2C"/>
    <w:rsid w:val="007740F5"/>
    <w:rsid w:val="007749A2"/>
    <w:rsid w:val="00775425"/>
    <w:rsid w:val="00776548"/>
    <w:rsid w:val="007766AE"/>
    <w:rsid w:val="00776F54"/>
    <w:rsid w:val="0077704C"/>
    <w:rsid w:val="00777114"/>
    <w:rsid w:val="007774BE"/>
    <w:rsid w:val="00777514"/>
    <w:rsid w:val="007802A8"/>
    <w:rsid w:val="007819FD"/>
    <w:rsid w:val="00781C4D"/>
    <w:rsid w:val="0078215F"/>
    <w:rsid w:val="0078355A"/>
    <w:rsid w:val="00783A29"/>
    <w:rsid w:val="00783E7D"/>
    <w:rsid w:val="007843C9"/>
    <w:rsid w:val="00787509"/>
    <w:rsid w:val="007875BE"/>
    <w:rsid w:val="007908AD"/>
    <w:rsid w:val="00791214"/>
    <w:rsid w:val="007915D2"/>
    <w:rsid w:val="007917BF"/>
    <w:rsid w:val="00791BF9"/>
    <w:rsid w:val="00791E27"/>
    <w:rsid w:val="00795C97"/>
    <w:rsid w:val="007961A6"/>
    <w:rsid w:val="00796268"/>
    <w:rsid w:val="0079682A"/>
    <w:rsid w:val="00796BE7"/>
    <w:rsid w:val="00796C9F"/>
    <w:rsid w:val="007978D7"/>
    <w:rsid w:val="00797901"/>
    <w:rsid w:val="00797A8D"/>
    <w:rsid w:val="00797BF9"/>
    <w:rsid w:val="00797DAE"/>
    <w:rsid w:val="007A0A90"/>
    <w:rsid w:val="007A15C5"/>
    <w:rsid w:val="007A2CC9"/>
    <w:rsid w:val="007A2DE9"/>
    <w:rsid w:val="007A3D24"/>
    <w:rsid w:val="007A460D"/>
    <w:rsid w:val="007A4B1A"/>
    <w:rsid w:val="007A4F03"/>
    <w:rsid w:val="007A6D16"/>
    <w:rsid w:val="007B046C"/>
    <w:rsid w:val="007B0CE6"/>
    <w:rsid w:val="007B2820"/>
    <w:rsid w:val="007B282B"/>
    <w:rsid w:val="007B3089"/>
    <w:rsid w:val="007B3E3F"/>
    <w:rsid w:val="007B3EB4"/>
    <w:rsid w:val="007B40C0"/>
    <w:rsid w:val="007B4255"/>
    <w:rsid w:val="007B4527"/>
    <w:rsid w:val="007B4AFD"/>
    <w:rsid w:val="007B5326"/>
    <w:rsid w:val="007B5A79"/>
    <w:rsid w:val="007B5C8D"/>
    <w:rsid w:val="007B5E87"/>
    <w:rsid w:val="007B6474"/>
    <w:rsid w:val="007B7009"/>
    <w:rsid w:val="007B75DC"/>
    <w:rsid w:val="007B7F6E"/>
    <w:rsid w:val="007C15E5"/>
    <w:rsid w:val="007C2C3B"/>
    <w:rsid w:val="007C31BF"/>
    <w:rsid w:val="007C36D0"/>
    <w:rsid w:val="007C3EFB"/>
    <w:rsid w:val="007C4FE1"/>
    <w:rsid w:val="007C5434"/>
    <w:rsid w:val="007C6AD5"/>
    <w:rsid w:val="007D0B6C"/>
    <w:rsid w:val="007D192C"/>
    <w:rsid w:val="007D2781"/>
    <w:rsid w:val="007D365F"/>
    <w:rsid w:val="007D3790"/>
    <w:rsid w:val="007D391E"/>
    <w:rsid w:val="007D3FC9"/>
    <w:rsid w:val="007D4EA1"/>
    <w:rsid w:val="007D4FD4"/>
    <w:rsid w:val="007D5E7C"/>
    <w:rsid w:val="007D62B6"/>
    <w:rsid w:val="007D6821"/>
    <w:rsid w:val="007D7122"/>
    <w:rsid w:val="007D73C4"/>
    <w:rsid w:val="007E0274"/>
    <w:rsid w:val="007E0933"/>
    <w:rsid w:val="007E1BD8"/>
    <w:rsid w:val="007E2406"/>
    <w:rsid w:val="007E4963"/>
    <w:rsid w:val="007E50F8"/>
    <w:rsid w:val="007E5460"/>
    <w:rsid w:val="007E6154"/>
    <w:rsid w:val="007E6294"/>
    <w:rsid w:val="007E67D5"/>
    <w:rsid w:val="007E692A"/>
    <w:rsid w:val="007E6A59"/>
    <w:rsid w:val="007E6E38"/>
    <w:rsid w:val="007E7143"/>
    <w:rsid w:val="007E744F"/>
    <w:rsid w:val="007F0142"/>
    <w:rsid w:val="007F0B86"/>
    <w:rsid w:val="007F191D"/>
    <w:rsid w:val="007F3F63"/>
    <w:rsid w:val="007F7C39"/>
    <w:rsid w:val="008001EF"/>
    <w:rsid w:val="0080050E"/>
    <w:rsid w:val="00800B61"/>
    <w:rsid w:val="00800E33"/>
    <w:rsid w:val="0080175C"/>
    <w:rsid w:val="00801ABE"/>
    <w:rsid w:val="0080262B"/>
    <w:rsid w:val="00802B17"/>
    <w:rsid w:val="008030F3"/>
    <w:rsid w:val="00803582"/>
    <w:rsid w:val="00804327"/>
    <w:rsid w:val="0080771A"/>
    <w:rsid w:val="008108F3"/>
    <w:rsid w:val="008146D8"/>
    <w:rsid w:val="00814BEF"/>
    <w:rsid w:val="00814D36"/>
    <w:rsid w:val="00815507"/>
    <w:rsid w:val="00815EE2"/>
    <w:rsid w:val="00816BF5"/>
    <w:rsid w:val="008177A3"/>
    <w:rsid w:val="00817846"/>
    <w:rsid w:val="008178FD"/>
    <w:rsid w:val="00817F3E"/>
    <w:rsid w:val="00820FE9"/>
    <w:rsid w:val="00822C53"/>
    <w:rsid w:val="008231C9"/>
    <w:rsid w:val="0082373B"/>
    <w:rsid w:val="0082492F"/>
    <w:rsid w:val="00824D7E"/>
    <w:rsid w:val="0082650D"/>
    <w:rsid w:val="008275C3"/>
    <w:rsid w:val="00830E7D"/>
    <w:rsid w:val="00831938"/>
    <w:rsid w:val="00831AD9"/>
    <w:rsid w:val="00832EF6"/>
    <w:rsid w:val="00832F97"/>
    <w:rsid w:val="008335AA"/>
    <w:rsid w:val="00833DF6"/>
    <w:rsid w:val="00834193"/>
    <w:rsid w:val="0083471A"/>
    <w:rsid w:val="00835F11"/>
    <w:rsid w:val="008360E5"/>
    <w:rsid w:val="0083691D"/>
    <w:rsid w:val="00836A20"/>
    <w:rsid w:val="00836ACA"/>
    <w:rsid w:val="00837A88"/>
    <w:rsid w:val="00840100"/>
    <w:rsid w:val="00840ABF"/>
    <w:rsid w:val="00843494"/>
    <w:rsid w:val="00843C7A"/>
    <w:rsid w:val="008443E8"/>
    <w:rsid w:val="00845205"/>
    <w:rsid w:val="0084534E"/>
    <w:rsid w:val="00845606"/>
    <w:rsid w:val="0084585F"/>
    <w:rsid w:val="00845ABB"/>
    <w:rsid w:val="00851C92"/>
    <w:rsid w:val="008527B2"/>
    <w:rsid w:val="00852CED"/>
    <w:rsid w:val="0085645D"/>
    <w:rsid w:val="00856BEC"/>
    <w:rsid w:val="0086030E"/>
    <w:rsid w:val="00860DB0"/>
    <w:rsid w:val="0086184E"/>
    <w:rsid w:val="008626B6"/>
    <w:rsid w:val="008633E1"/>
    <w:rsid w:val="00863E87"/>
    <w:rsid w:val="008645F7"/>
    <w:rsid w:val="0086505E"/>
    <w:rsid w:val="00866ABC"/>
    <w:rsid w:val="00866B7B"/>
    <w:rsid w:val="00867869"/>
    <w:rsid w:val="00867EBA"/>
    <w:rsid w:val="0087143A"/>
    <w:rsid w:val="00872A2F"/>
    <w:rsid w:val="00872BD1"/>
    <w:rsid w:val="00872D94"/>
    <w:rsid w:val="008734E7"/>
    <w:rsid w:val="00873B35"/>
    <w:rsid w:val="008750E2"/>
    <w:rsid w:val="0087566F"/>
    <w:rsid w:val="00875E2A"/>
    <w:rsid w:val="00876A3E"/>
    <w:rsid w:val="00880F27"/>
    <w:rsid w:val="008826FC"/>
    <w:rsid w:val="0088541B"/>
    <w:rsid w:val="008860A0"/>
    <w:rsid w:val="008862DC"/>
    <w:rsid w:val="00886385"/>
    <w:rsid w:val="008869F8"/>
    <w:rsid w:val="00886A2B"/>
    <w:rsid w:val="00886C55"/>
    <w:rsid w:val="00886E26"/>
    <w:rsid w:val="00887956"/>
    <w:rsid w:val="00892290"/>
    <w:rsid w:val="008922F8"/>
    <w:rsid w:val="00892768"/>
    <w:rsid w:val="00892B29"/>
    <w:rsid w:val="0089497C"/>
    <w:rsid w:val="00894EFA"/>
    <w:rsid w:val="008952C5"/>
    <w:rsid w:val="0089568E"/>
    <w:rsid w:val="008A0091"/>
    <w:rsid w:val="008A1F3A"/>
    <w:rsid w:val="008A214D"/>
    <w:rsid w:val="008A21DE"/>
    <w:rsid w:val="008A3064"/>
    <w:rsid w:val="008A413E"/>
    <w:rsid w:val="008A41AF"/>
    <w:rsid w:val="008A4253"/>
    <w:rsid w:val="008A51D2"/>
    <w:rsid w:val="008A5A05"/>
    <w:rsid w:val="008A64F6"/>
    <w:rsid w:val="008A6C3B"/>
    <w:rsid w:val="008A7A92"/>
    <w:rsid w:val="008A7CC9"/>
    <w:rsid w:val="008B031B"/>
    <w:rsid w:val="008B0367"/>
    <w:rsid w:val="008B10B6"/>
    <w:rsid w:val="008B1F54"/>
    <w:rsid w:val="008B2296"/>
    <w:rsid w:val="008B30F5"/>
    <w:rsid w:val="008B3A35"/>
    <w:rsid w:val="008B44B0"/>
    <w:rsid w:val="008B45BF"/>
    <w:rsid w:val="008B5380"/>
    <w:rsid w:val="008B5D8C"/>
    <w:rsid w:val="008B62BB"/>
    <w:rsid w:val="008B7249"/>
    <w:rsid w:val="008B7734"/>
    <w:rsid w:val="008B774D"/>
    <w:rsid w:val="008B7EB3"/>
    <w:rsid w:val="008C078A"/>
    <w:rsid w:val="008C0D79"/>
    <w:rsid w:val="008C0EF2"/>
    <w:rsid w:val="008C1C39"/>
    <w:rsid w:val="008C1C4A"/>
    <w:rsid w:val="008C282E"/>
    <w:rsid w:val="008C2A8C"/>
    <w:rsid w:val="008C2AFF"/>
    <w:rsid w:val="008C2CC2"/>
    <w:rsid w:val="008C3085"/>
    <w:rsid w:val="008C39BD"/>
    <w:rsid w:val="008C3A00"/>
    <w:rsid w:val="008C508A"/>
    <w:rsid w:val="008C5732"/>
    <w:rsid w:val="008C5998"/>
    <w:rsid w:val="008C6312"/>
    <w:rsid w:val="008C63BB"/>
    <w:rsid w:val="008C705D"/>
    <w:rsid w:val="008C7292"/>
    <w:rsid w:val="008C7B6F"/>
    <w:rsid w:val="008D0CDC"/>
    <w:rsid w:val="008D1129"/>
    <w:rsid w:val="008D24B9"/>
    <w:rsid w:val="008D2BE4"/>
    <w:rsid w:val="008D446C"/>
    <w:rsid w:val="008D47FF"/>
    <w:rsid w:val="008D490A"/>
    <w:rsid w:val="008D5249"/>
    <w:rsid w:val="008D5D0D"/>
    <w:rsid w:val="008D72D3"/>
    <w:rsid w:val="008E0D8F"/>
    <w:rsid w:val="008E0D93"/>
    <w:rsid w:val="008E0DA6"/>
    <w:rsid w:val="008E16BC"/>
    <w:rsid w:val="008E1D1E"/>
    <w:rsid w:val="008E21D3"/>
    <w:rsid w:val="008E288E"/>
    <w:rsid w:val="008E2E51"/>
    <w:rsid w:val="008E3A67"/>
    <w:rsid w:val="008E4609"/>
    <w:rsid w:val="008E597E"/>
    <w:rsid w:val="008E5EB6"/>
    <w:rsid w:val="008E763E"/>
    <w:rsid w:val="008E76B2"/>
    <w:rsid w:val="008E7A7E"/>
    <w:rsid w:val="008E7B90"/>
    <w:rsid w:val="008E7CB4"/>
    <w:rsid w:val="008F06F1"/>
    <w:rsid w:val="008F0B14"/>
    <w:rsid w:val="008F1873"/>
    <w:rsid w:val="008F1B4A"/>
    <w:rsid w:val="008F3387"/>
    <w:rsid w:val="008F3AD1"/>
    <w:rsid w:val="008F517F"/>
    <w:rsid w:val="008F7548"/>
    <w:rsid w:val="008F7B5E"/>
    <w:rsid w:val="009006A2"/>
    <w:rsid w:val="0090096C"/>
    <w:rsid w:val="009018CA"/>
    <w:rsid w:val="0090256A"/>
    <w:rsid w:val="009026BE"/>
    <w:rsid w:val="0090320D"/>
    <w:rsid w:val="009039D2"/>
    <w:rsid w:val="00903E81"/>
    <w:rsid w:val="00905E88"/>
    <w:rsid w:val="009076E4"/>
    <w:rsid w:val="009103A1"/>
    <w:rsid w:val="009121F3"/>
    <w:rsid w:val="00912CB7"/>
    <w:rsid w:val="00913532"/>
    <w:rsid w:val="00914AF8"/>
    <w:rsid w:val="00915A02"/>
    <w:rsid w:val="00917D3D"/>
    <w:rsid w:val="00921068"/>
    <w:rsid w:val="00921709"/>
    <w:rsid w:val="00922A6F"/>
    <w:rsid w:val="0092388D"/>
    <w:rsid w:val="00924E81"/>
    <w:rsid w:val="0092539D"/>
    <w:rsid w:val="0092586C"/>
    <w:rsid w:val="0092782A"/>
    <w:rsid w:val="00930B1A"/>
    <w:rsid w:val="00931070"/>
    <w:rsid w:val="00931895"/>
    <w:rsid w:val="0093346E"/>
    <w:rsid w:val="00933495"/>
    <w:rsid w:val="0093399F"/>
    <w:rsid w:val="00933D7A"/>
    <w:rsid w:val="00933DB6"/>
    <w:rsid w:val="00934559"/>
    <w:rsid w:val="00935193"/>
    <w:rsid w:val="00936BF8"/>
    <w:rsid w:val="009370FB"/>
    <w:rsid w:val="00937777"/>
    <w:rsid w:val="009417C8"/>
    <w:rsid w:val="00942550"/>
    <w:rsid w:val="00942651"/>
    <w:rsid w:val="00942CBF"/>
    <w:rsid w:val="0094468A"/>
    <w:rsid w:val="00945440"/>
    <w:rsid w:val="00947060"/>
    <w:rsid w:val="0094755D"/>
    <w:rsid w:val="009509FC"/>
    <w:rsid w:val="00950FB9"/>
    <w:rsid w:val="009519C4"/>
    <w:rsid w:val="00953201"/>
    <w:rsid w:val="0095388C"/>
    <w:rsid w:val="00953C9C"/>
    <w:rsid w:val="0095474C"/>
    <w:rsid w:val="00954B29"/>
    <w:rsid w:val="009556FB"/>
    <w:rsid w:val="009567B3"/>
    <w:rsid w:val="00956D48"/>
    <w:rsid w:val="00957349"/>
    <w:rsid w:val="009576A6"/>
    <w:rsid w:val="0096057D"/>
    <w:rsid w:val="00961B03"/>
    <w:rsid w:val="00963D9D"/>
    <w:rsid w:val="00963E28"/>
    <w:rsid w:val="00964E95"/>
    <w:rsid w:val="0096503B"/>
    <w:rsid w:val="009652EF"/>
    <w:rsid w:val="0096615C"/>
    <w:rsid w:val="0096657E"/>
    <w:rsid w:val="00966B3F"/>
    <w:rsid w:val="00966CB0"/>
    <w:rsid w:val="0096778A"/>
    <w:rsid w:val="009678D3"/>
    <w:rsid w:val="00967A30"/>
    <w:rsid w:val="0097019C"/>
    <w:rsid w:val="00971056"/>
    <w:rsid w:val="00971164"/>
    <w:rsid w:val="00971401"/>
    <w:rsid w:val="009715EE"/>
    <w:rsid w:val="00972460"/>
    <w:rsid w:val="009725EA"/>
    <w:rsid w:val="00972982"/>
    <w:rsid w:val="00973670"/>
    <w:rsid w:val="00973A6F"/>
    <w:rsid w:val="009755D1"/>
    <w:rsid w:val="00976705"/>
    <w:rsid w:val="0097762E"/>
    <w:rsid w:val="0097785B"/>
    <w:rsid w:val="00980FBF"/>
    <w:rsid w:val="00981639"/>
    <w:rsid w:val="009818AD"/>
    <w:rsid w:val="009818D4"/>
    <w:rsid w:val="0098206E"/>
    <w:rsid w:val="00982190"/>
    <w:rsid w:val="00982C60"/>
    <w:rsid w:val="00982EC5"/>
    <w:rsid w:val="00983173"/>
    <w:rsid w:val="0098384F"/>
    <w:rsid w:val="00983C82"/>
    <w:rsid w:val="00986022"/>
    <w:rsid w:val="009869D8"/>
    <w:rsid w:val="00987148"/>
    <w:rsid w:val="00990206"/>
    <w:rsid w:val="009913B2"/>
    <w:rsid w:val="00991672"/>
    <w:rsid w:val="009917A7"/>
    <w:rsid w:val="009920F4"/>
    <w:rsid w:val="00992FFD"/>
    <w:rsid w:val="00993123"/>
    <w:rsid w:val="00993639"/>
    <w:rsid w:val="00993D3A"/>
    <w:rsid w:val="00995B33"/>
    <w:rsid w:val="00996B89"/>
    <w:rsid w:val="00996D7A"/>
    <w:rsid w:val="0099707A"/>
    <w:rsid w:val="009A0522"/>
    <w:rsid w:val="009A1468"/>
    <w:rsid w:val="009A147B"/>
    <w:rsid w:val="009A2222"/>
    <w:rsid w:val="009A2CF9"/>
    <w:rsid w:val="009A2D10"/>
    <w:rsid w:val="009A3040"/>
    <w:rsid w:val="009A31F1"/>
    <w:rsid w:val="009A4C13"/>
    <w:rsid w:val="009A4CBD"/>
    <w:rsid w:val="009A61EE"/>
    <w:rsid w:val="009A6E09"/>
    <w:rsid w:val="009A6F7A"/>
    <w:rsid w:val="009A7176"/>
    <w:rsid w:val="009A74E0"/>
    <w:rsid w:val="009B0945"/>
    <w:rsid w:val="009B1B5C"/>
    <w:rsid w:val="009B57E4"/>
    <w:rsid w:val="009B5B83"/>
    <w:rsid w:val="009B5FB6"/>
    <w:rsid w:val="009B6734"/>
    <w:rsid w:val="009B76D7"/>
    <w:rsid w:val="009B7C6F"/>
    <w:rsid w:val="009C127D"/>
    <w:rsid w:val="009C1441"/>
    <w:rsid w:val="009C18EB"/>
    <w:rsid w:val="009C20D1"/>
    <w:rsid w:val="009C2E03"/>
    <w:rsid w:val="009C31D7"/>
    <w:rsid w:val="009C4B7F"/>
    <w:rsid w:val="009C72EA"/>
    <w:rsid w:val="009D07CE"/>
    <w:rsid w:val="009D0A4C"/>
    <w:rsid w:val="009D1480"/>
    <w:rsid w:val="009D1DF0"/>
    <w:rsid w:val="009D2B02"/>
    <w:rsid w:val="009D2F17"/>
    <w:rsid w:val="009D4BF9"/>
    <w:rsid w:val="009D5151"/>
    <w:rsid w:val="009D5617"/>
    <w:rsid w:val="009D5968"/>
    <w:rsid w:val="009D6D21"/>
    <w:rsid w:val="009D6E59"/>
    <w:rsid w:val="009E044B"/>
    <w:rsid w:val="009E0797"/>
    <w:rsid w:val="009E2158"/>
    <w:rsid w:val="009E295D"/>
    <w:rsid w:val="009E2E60"/>
    <w:rsid w:val="009E31AD"/>
    <w:rsid w:val="009E3DA7"/>
    <w:rsid w:val="009E45F1"/>
    <w:rsid w:val="009E5C2D"/>
    <w:rsid w:val="009E6523"/>
    <w:rsid w:val="009E73DA"/>
    <w:rsid w:val="009E7ED0"/>
    <w:rsid w:val="009E7FF9"/>
    <w:rsid w:val="009F02FF"/>
    <w:rsid w:val="009F110F"/>
    <w:rsid w:val="009F2071"/>
    <w:rsid w:val="009F215A"/>
    <w:rsid w:val="009F41BD"/>
    <w:rsid w:val="009F48B3"/>
    <w:rsid w:val="009F6188"/>
    <w:rsid w:val="009F6436"/>
    <w:rsid w:val="009F6A6B"/>
    <w:rsid w:val="009F6F14"/>
    <w:rsid w:val="009F7268"/>
    <w:rsid w:val="009F755C"/>
    <w:rsid w:val="00A007F0"/>
    <w:rsid w:val="00A00D30"/>
    <w:rsid w:val="00A00FCB"/>
    <w:rsid w:val="00A011FC"/>
    <w:rsid w:val="00A01C02"/>
    <w:rsid w:val="00A04C75"/>
    <w:rsid w:val="00A067D5"/>
    <w:rsid w:val="00A0690A"/>
    <w:rsid w:val="00A06C92"/>
    <w:rsid w:val="00A102D4"/>
    <w:rsid w:val="00A10989"/>
    <w:rsid w:val="00A10AE7"/>
    <w:rsid w:val="00A113BE"/>
    <w:rsid w:val="00A11737"/>
    <w:rsid w:val="00A11AEE"/>
    <w:rsid w:val="00A144EC"/>
    <w:rsid w:val="00A156E3"/>
    <w:rsid w:val="00A15E93"/>
    <w:rsid w:val="00A16A23"/>
    <w:rsid w:val="00A16ED3"/>
    <w:rsid w:val="00A16EEE"/>
    <w:rsid w:val="00A178D9"/>
    <w:rsid w:val="00A17EED"/>
    <w:rsid w:val="00A2046F"/>
    <w:rsid w:val="00A21E70"/>
    <w:rsid w:val="00A22204"/>
    <w:rsid w:val="00A22FF0"/>
    <w:rsid w:val="00A23154"/>
    <w:rsid w:val="00A234E1"/>
    <w:rsid w:val="00A23FE0"/>
    <w:rsid w:val="00A25E68"/>
    <w:rsid w:val="00A25EAF"/>
    <w:rsid w:val="00A26E80"/>
    <w:rsid w:val="00A2734B"/>
    <w:rsid w:val="00A30D76"/>
    <w:rsid w:val="00A30F21"/>
    <w:rsid w:val="00A319EC"/>
    <w:rsid w:val="00A33DE0"/>
    <w:rsid w:val="00A347F7"/>
    <w:rsid w:val="00A34B19"/>
    <w:rsid w:val="00A35EEB"/>
    <w:rsid w:val="00A3616F"/>
    <w:rsid w:val="00A36AC6"/>
    <w:rsid w:val="00A37673"/>
    <w:rsid w:val="00A40A81"/>
    <w:rsid w:val="00A410BB"/>
    <w:rsid w:val="00A4123D"/>
    <w:rsid w:val="00A41462"/>
    <w:rsid w:val="00A417CD"/>
    <w:rsid w:val="00A41827"/>
    <w:rsid w:val="00A43078"/>
    <w:rsid w:val="00A433CF"/>
    <w:rsid w:val="00A44E38"/>
    <w:rsid w:val="00A4551E"/>
    <w:rsid w:val="00A4558A"/>
    <w:rsid w:val="00A45F7D"/>
    <w:rsid w:val="00A46282"/>
    <w:rsid w:val="00A46618"/>
    <w:rsid w:val="00A466FB"/>
    <w:rsid w:val="00A46DD6"/>
    <w:rsid w:val="00A46E7B"/>
    <w:rsid w:val="00A5057A"/>
    <w:rsid w:val="00A51D34"/>
    <w:rsid w:val="00A522A7"/>
    <w:rsid w:val="00A54263"/>
    <w:rsid w:val="00A55C27"/>
    <w:rsid w:val="00A56282"/>
    <w:rsid w:val="00A5710E"/>
    <w:rsid w:val="00A60570"/>
    <w:rsid w:val="00A60B1D"/>
    <w:rsid w:val="00A60DFA"/>
    <w:rsid w:val="00A60FA2"/>
    <w:rsid w:val="00A619D9"/>
    <w:rsid w:val="00A61A4D"/>
    <w:rsid w:val="00A62153"/>
    <w:rsid w:val="00A627DB"/>
    <w:rsid w:val="00A6456B"/>
    <w:rsid w:val="00A64771"/>
    <w:rsid w:val="00A65FBD"/>
    <w:rsid w:val="00A67A75"/>
    <w:rsid w:val="00A67A7B"/>
    <w:rsid w:val="00A67D72"/>
    <w:rsid w:val="00A70C38"/>
    <w:rsid w:val="00A71189"/>
    <w:rsid w:val="00A71CE1"/>
    <w:rsid w:val="00A72715"/>
    <w:rsid w:val="00A727FE"/>
    <w:rsid w:val="00A729E0"/>
    <w:rsid w:val="00A72E5C"/>
    <w:rsid w:val="00A73E14"/>
    <w:rsid w:val="00A74A88"/>
    <w:rsid w:val="00A74E90"/>
    <w:rsid w:val="00A7508D"/>
    <w:rsid w:val="00A7649A"/>
    <w:rsid w:val="00A764AF"/>
    <w:rsid w:val="00A76ADB"/>
    <w:rsid w:val="00A76C7F"/>
    <w:rsid w:val="00A775E5"/>
    <w:rsid w:val="00A801DB"/>
    <w:rsid w:val="00A80E5B"/>
    <w:rsid w:val="00A81C41"/>
    <w:rsid w:val="00A81C6F"/>
    <w:rsid w:val="00A824AD"/>
    <w:rsid w:val="00A837B0"/>
    <w:rsid w:val="00A846D5"/>
    <w:rsid w:val="00A849FD"/>
    <w:rsid w:val="00A85C0C"/>
    <w:rsid w:val="00A9029F"/>
    <w:rsid w:val="00A90778"/>
    <w:rsid w:val="00A90D80"/>
    <w:rsid w:val="00A90E61"/>
    <w:rsid w:val="00A915AF"/>
    <w:rsid w:val="00A92117"/>
    <w:rsid w:val="00A92476"/>
    <w:rsid w:val="00A925B2"/>
    <w:rsid w:val="00A938C2"/>
    <w:rsid w:val="00A94179"/>
    <w:rsid w:val="00A94282"/>
    <w:rsid w:val="00A94290"/>
    <w:rsid w:val="00A94BF1"/>
    <w:rsid w:val="00A94F6E"/>
    <w:rsid w:val="00A95359"/>
    <w:rsid w:val="00A95C3C"/>
    <w:rsid w:val="00A9628A"/>
    <w:rsid w:val="00A96AFF"/>
    <w:rsid w:val="00A9733B"/>
    <w:rsid w:val="00A97407"/>
    <w:rsid w:val="00A9749F"/>
    <w:rsid w:val="00A97835"/>
    <w:rsid w:val="00AA0CCC"/>
    <w:rsid w:val="00AA1466"/>
    <w:rsid w:val="00AA20C9"/>
    <w:rsid w:val="00AA20D0"/>
    <w:rsid w:val="00AA2514"/>
    <w:rsid w:val="00AA2688"/>
    <w:rsid w:val="00AA31C7"/>
    <w:rsid w:val="00AA3D95"/>
    <w:rsid w:val="00AA5DB6"/>
    <w:rsid w:val="00AA5F79"/>
    <w:rsid w:val="00AA64FE"/>
    <w:rsid w:val="00AA6AB2"/>
    <w:rsid w:val="00AA6BA4"/>
    <w:rsid w:val="00AA737A"/>
    <w:rsid w:val="00AA754F"/>
    <w:rsid w:val="00AA7E3D"/>
    <w:rsid w:val="00AB07CB"/>
    <w:rsid w:val="00AB0C0B"/>
    <w:rsid w:val="00AB1673"/>
    <w:rsid w:val="00AB1C5C"/>
    <w:rsid w:val="00AB2393"/>
    <w:rsid w:val="00AB30F1"/>
    <w:rsid w:val="00AB3A8D"/>
    <w:rsid w:val="00AB441E"/>
    <w:rsid w:val="00AB5309"/>
    <w:rsid w:val="00AB5933"/>
    <w:rsid w:val="00AB5F3F"/>
    <w:rsid w:val="00AB66CF"/>
    <w:rsid w:val="00AB68A9"/>
    <w:rsid w:val="00AB77BC"/>
    <w:rsid w:val="00AC088D"/>
    <w:rsid w:val="00AC0B42"/>
    <w:rsid w:val="00AC23D8"/>
    <w:rsid w:val="00AC2538"/>
    <w:rsid w:val="00AC3117"/>
    <w:rsid w:val="00AC3337"/>
    <w:rsid w:val="00AC45EE"/>
    <w:rsid w:val="00AC4915"/>
    <w:rsid w:val="00AC533F"/>
    <w:rsid w:val="00AC5C5E"/>
    <w:rsid w:val="00AC6AE3"/>
    <w:rsid w:val="00AC6D5F"/>
    <w:rsid w:val="00AC73D4"/>
    <w:rsid w:val="00AC7AB8"/>
    <w:rsid w:val="00AD1715"/>
    <w:rsid w:val="00AD17F3"/>
    <w:rsid w:val="00AD23DF"/>
    <w:rsid w:val="00AD29F7"/>
    <w:rsid w:val="00AD2A5A"/>
    <w:rsid w:val="00AD3B15"/>
    <w:rsid w:val="00AD4578"/>
    <w:rsid w:val="00AD4D8F"/>
    <w:rsid w:val="00AD5505"/>
    <w:rsid w:val="00AD5FB0"/>
    <w:rsid w:val="00AD60D0"/>
    <w:rsid w:val="00AD70F6"/>
    <w:rsid w:val="00AD7116"/>
    <w:rsid w:val="00AD7575"/>
    <w:rsid w:val="00AD776F"/>
    <w:rsid w:val="00AE1B4B"/>
    <w:rsid w:val="00AE260C"/>
    <w:rsid w:val="00AE2ABF"/>
    <w:rsid w:val="00AE4F12"/>
    <w:rsid w:val="00AE6798"/>
    <w:rsid w:val="00AE7545"/>
    <w:rsid w:val="00AF07A9"/>
    <w:rsid w:val="00AF0F12"/>
    <w:rsid w:val="00AF1267"/>
    <w:rsid w:val="00AF1340"/>
    <w:rsid w:val="00AF14BF"/>
    <w:rsid w:val="00AF1C73"/>
    <w:rsid w:val="00AF2E2C"/>
    <w:rsid w:val="00AF32E7"/>
    <w:rsid w:val="00AF3DEB"/>
    <w:rsid w:val="00AF4294"/>
    <w:rsid w:val="00AF431D"/>
    <w:rsid w:val="00AF4419"/>
    <w:rsid w:val="00AF4E6E"/>
    <w:rsid w:val="00AF523E"/>
    <w:rsid w:val="00AF5BC6"/>
    <w:rsid w:val="00AF5C03"/>
    <w:rsid w:val="00B0159F"/>
    <w:rsid w:val="00B01F3E"/>
    <w:rsid w:val="00B01F3F"/>
    <w:rsid w:val="00B01F72"/>
    <w:rsid w:val="00B03B99"/>
    <w:rsid w:val="00B073BD"/>
    <w:rsid w:val="00B075F9"/>
    <w:rsid w:val="00B07FCD"/>
    <w:rsid w:val="00B07FF9"/>
    <w:rsid w:val="00B1002D"/>
    <w:rsid w:val="00B100F1"/>
    <w:rsid w:val="00B10427"/>
    <w:rsid w:val="00B10519"/>
    <w:rsid w:val="00B108E5"/>
    <w:rsid w:val="00B10C70"/>
    <w:rsid w:val="00B111CF"/>
    <w:rsid w:val="00B11281"/>
    <w:rsid w:val="00B112B9"/>
    <w:rsid w:val="00B12499"/>
    <w:rsid w:val="00B12D38"/>
    <w:rsid w:val="00B12FFF"/>
    <w:rsid w:val="00B14D67"/>
    <w:rsid w:val="00B14F65"/>
    <w:rsid w:val="00B1550C"/>
    <w:rsid w:val="00B15B4D"/>
    <w:rsid w:val="00B1613C"/>
    <w:rsid w:val="00B16525"/>
    <w:rsid w:val="00B16A83"/>
    <w:rsid w:val="00B17728"/>
    <w:rsid w:val="00B20BA4"/>
    <w:rsid w:val="00B22202"/>
    <w:rsid w:val="00B223F4"/>
    <w:rsid w:val="00B23EDF"/>
    <w:rsid w:val="00B2429A"/>
    <w:rsid w:val="00B25C09"/>
    <w:rsid w:val="00B26C4E"/>
    <w:rsid w:val="00B279C4"/>
    <w:rsid w:val="00B27DDE"/>
    <w:rsid w:val="00B27F79"/>
    <w:rsid w:val="00B30B86"/>
    <w:rsid w:val="00B30E1C"/>
    <w:rsid w:val="00B30FB3"/>
    <w:rsid w:val="00B321F0"/>
    <w:rsid w:val="00B3563D"/>
    <w:rsid w:val="00B361BF"/>
    <w:rsid w:val="00B364ED"/>
    <w:rsid w:val="00B3742E"/>
    <w:rsid w:val="00B37B24"/>
    <w:rsid w:val="00B40325"/>
    <w:rsid w:val="00B40BF8"/>
    <w:rsid w:val="00B411EC"/>
    <w:rsid w:val="00B41547"/>
    <w:rsid w:val="00B415E0"/>
    <w:rsid w:val="00B41933"/>
    <w:rsid w:val="00B419D8"/>
    <w:rsid w:val="00B42990"/>
    <w:rsid w:val="00B4434C"/>
    <w:rsid w:val="00B44510"/>
    <w:rsid w:val="00B4451E"/>
    <w:rsid w:val="00B44781"/>
    <w:rsid w:val="00B45186"/>
    <w:rsid w:val="00B45250"/>
    <w:rsid w:val="00B47CAC"/>
    <w:rsid w:val="00B5015F"/>
    <w:rsid w:val="00B517CC"/>
    <w:rsid w:val="00B524E4"/>
    <w:rsid w:val="00B52DE2"/>
    <w:rsid w:val="00B53AC9"/>
    <w:rsid w:val="00B546E7"/>
    <w:rsid w:val="00B54A37"/>
    <w:rsid w:val="00B553C3"/>
    <w:rsid w:val="00B556E8"/>
    <w:rsid w:val="00B57500"/>
    <w:rsid w:val="00B602E1"/>
    <w:rsid w:val="00B60E76"/>
    <w:rsid w:val="00B61D60"/>
    <w:rsid w:val="00B62529"/>
    <w:rsid w:val="00B646E6"/>
    <w:rsid w:val="00B64741"/>
    <w:rsid w:val="00B657F4"/>
    <w:rsid w:val="00B65F52"/>
    <w:rsid w:val="00B66A3E"/>
    <w:rsid w:val="00B66A3F"/>
    <w:rsid w:val="00B66CA2"/>
    <w:rsid w:val="00B67B4E"/>
    <w:rsid w:val="00B704C3"/>
    <w:rsid w:val="00B70DB5"/>
    <w:rsid w:val="00B70EC6"/>
    <w:rsid w:val="00B715C7"/>
    <w:rsid w:val="00B71608"/>
    <w:rsid w:val="00B71899"/>
    <w:rsid w:val="00B71C89"/>
    <w:rsid w:val="00B71CEC"/>
    <w:rsid w:val="00B72C83"/>
    <w:rsid w:val="00B73136"/>
    <w:rsid w:val="00B74665"/>
    <w:rsid w:val="00B74CEF"/>
    <w:rsid w:val="00B7610C"/>
    <w:rsid w:val="00B76931"/>
    <w:rsid w:val="00B76F60"/>
    <w:rsid w:val="00B77105"/>
    <w:rsid w:val="00B77976"/>
    <w:rsid w:val="00B803FC"/>
    <w:rsid w:val="00B8072D"/>
    <w:rsid w:val="00B80C9D"/>
    <w:rsid w:val="00B813A5"/>
    <w:rsid w:val="00B81987"/>
    <w:rsid w:val="00B81AD6"/>
    <w:rsid w:val="00B822C6"/>
    <w:rsid w:val="00B82AA8"/>
    <w:rsid w:val="00B82F5A"/>
    <w:rsid w:val="00B83EF8"/>
    <w:rsid w:val="00B84443"/>
    <w:rsid w:val="00B84AF1"/>
    <w:rsid w:val="00B851D4"/>
    <w:rsid w:val="00B857D0"/>
    <w:rsid w:val="00B85B2D"/>
    <w:rsid w:val="00B85B43"/>
    <w:rsid w:val="00B861D8"/>
    <w:rsid w:val="00B86AE0"/>
    <w:rsid w:val="00B86B11"/>
    <w:rsid w:val="00B86FAF"/>
    <w:rsid w:val="00B8713B"/>
    <w:rsid w:val="00B909D0"/>
    <w:rsid w:val="00B915AF"/>
    <w:rsid w:val="00B91779"/>
    <w:rsid w:val="00B9197F"/>
    <w:rsid w:val="00B91A78"/>
    <w:rsid w:val="00B93179"/>
    <w:rsid w:val="00B93188"/>
    <w:rsid w:val="00B93B7C"/>
    <w:rsid w:val="00B93BA8"/>
    <w:rsid w:val="00B94086"/>
    <w:rsid w:val="00B94B9F"/>
    <w:rsid w:val="00B96DE5"/>
    <w:rsid w:val="00BA0763"/>
    <w:rsid w:val="00BA0A05"/>
    <w:rsid w:val="00BA0E3F"/>
    <w:rsid w:val="00BA27F7"/>
    <w:rsid w:val="00BA3D56"/>
    <w:rsid w:val="00BA3DC8"/>
    <w:rsid w:val="00BA3E7E"/>
    <w:rsid w:val="00BA3E9A"/>
    <w:rsid w:val="00BA4293"/>
    <w:rsid w:val="00BA4EAF"/>
    <w:rsid w:val="00BA575E"/>
    <w:rsid w:val="00BA5B67"/>
    <w:rsid w:val="00BA5C6F"/>
    <w:rsid w:val="00BA6A4E"/>
    <w:rsid w:val="00BA6F08"/>
    <w:rsid w:val="00BA78BC"/>
    <w:rsid w:val="00BB023E"/>
    <w:rsid w:val="00BB1154"/>
    <w:rsid w:val="00BB1666"/>
    <w:rsid w:val="00BB1D0D"/>
    <w:rsid w:val="00BB2087"/>
    <w:rsid w:val="00BB31ED"/>
    <w:rsid w:val="00BB49CF"/>
    <w:rsid w:val="00BB4D15"/>
    <w:rsid w:val="00BB63B9"/>
    <w:rsid w:val="00BB6DE8"/>
    <w:rsid w:val="00BC4DEE"/>
    <w:rsid w:val="00BC5288"/>
    <w:rsid w:val="00BC55D8"/>
    <w:rsid w:val="00BC5DF8"/>
    <w:rsid w:val="00BC657E"/>
    <w:rsid w:val="00BC709C"/>
    <w:rsid w:val="00BC75E6"/>
    <w:rsid w:val="00BC7833"/>
    <w:rsid w:val="00BD0270"/>
    <w:rsid w:val="00BD0437"/>
    <w:rsid w:val="00BD07BE"/>
    <w:rsid w:val="00BD0BD9"/>
    <w:rsid w:val="00BD0D0D"/>
    <w:rsid w:val="00BD246D"/>
    <w:rsid w:val="00BD2957"/>
    <w:rsid w:val="00BD46F3"/>
    <w:rsid w:val="00BD48E4"/>
    <w:rsid w:val="00BD5393"/>
    <w:rsid w:val="00BD588C"/>
    <w:rsid w:val="00BD637B"/>
    <w:rsid w:val="00BD680B"/>
    <w:rsid w:val="00BD706E"/>
    <w:rsid w:val="00BD7FE9"/>
    <w:rsid w:val="00BE0195"/>
    <w:rsid w:val="00BE031A"/>
    <w:rsid w:val="00BE1206"/>
    <w:rsid w:val="00BE1488"/>
    <w:rsid w:val="00BE1BE1"/>
    <w:rsid w:val="00BE26E2"/>
    <w:rsid w:val="00BE55D9"/>
    <w:rsid w:val="00BE591A"/>
    <w:rsid w:val="00BE73A4"/>
    <w:rsid w:val="00BE789C"/>
    <w:rsid w:val="00BF0355"/>
    <w:rsid w:val="00BF0E56"/>
    <w:rsid w:val="00BF221F"/>
    <w:rsid w:val="00BF28D3"/>
    <w:rsid w:val="00BF3047"/>
    <w:rsid w:val="00BF3330"/>
    <w:rsid w:val="00BF35B3"/>
    <w:rsid w:val="00BF4F35"/>
    <w:rsid w:val="00BF5490"/>
    <w:rsid w:val="00BF56BB"/>
    <w:rsid w:val="00BF5990"/>
    <w:rsid w:val="00BF6CBB"/>
    <w:rsid w:val="00C007FC"/>
    <w:rsid w:val="00C024B7"/>
    <w:rsid w:val="00C03420"/>
    <w:rsid w:val="00C037A5"/>
    <w:rsid w:val="00C04344"/>
    <w:rsid w:val="00C054E6"/>
    <w:rsid w:val="00C06537"/>
    <w:rsid w:val="00C0756B"/>
    <w:rsid w:val="00C07743"/>
    <w:rsid w:val="00C0794F"/>
    <w:rsid w:val="00C07AD5"/>
    <w:rsid w:val="00C10045"/>
    <w:rsid w:val="00C103C9"/>
    <w:rsid w:val="00C1202F"/>
    <w:rsid w:val="00C124E1"/>
    <w:rsid w:val="00C13EFB"/>
    <w:rsid w:val="00C13F8B"/>
    <w:rsid w:val="00C14144"/>
    <w:rsid w:val="00C150DB"/>
    <w:rsid w:val="00C1676D"/>
    <w:rsid w:val="00C20B01"/>
    <w:rsid w:val="00C22AED"/>
    <w:rsid w:val="00C2326E"/>
    <w:rsid w:val="00C23CEA"/>
    <w:rsid w:val="00C23D12"/>
    <w:rsid w:val="00C25EB2"/>
    <w:rsid w:val="00C2634C"/>
    <w:rsid w:val="00C302F3"/>
    <w:rsid w:val="00C316E0"/>
    <w:rsid w:val="00C323D4"/>
    <w:rsid w:val="00C33A24"/>
    <w:rsid w:val="00C33EC6"/>
    <w:rsid w:val="00C346B6"/>
    <w:rsid w:val="00C353C8"/>
    <w:rsid w:val="00C35A63"/>
    <w:rsid w:val="00C36256"/>
    <w:rsid w:val="00C37F12"/>
    <w:rsid w:val="00C37FEC"/>
    <w:rsid w:val="00C40805"/>
    <w:rsid w:val="00C40A36"/>
    <w:rsid w:val="00C40ABC"/>
    <w:rsid w:val="00C40C82"/>
    <w:rsid w:val="00C41596"/>
    <w:rsid w:val="00C42479"/>
    <w:rsid w:val="00C43801"/>
    <w:rsid w:val="00C443E6"/>
    <w:rsid w:val="00C449DF"/>
    <w:rsid w:val="00C46A1D"/>
    <w:rsid w:val="00C50472"/>
    <w:rsid w:val="00C50A23"/>
    <w:rsid w:val="00C50F7D"/>
    <w:rsid w:val="00C5248E"/>
    <w:rsid w:val="00C52881"/>
    <w:rsid w:val="00C52B32"/>
    <w:rsid w:val="00C52BF1"/>
    <w:rsid w:val="00C5478E"/>
    <w:rsid w:val="00C5587E"/>
    <w:rsid w:val="00C57350"/>
    <w:rsid w:val="00C576CA"/>
    <w:rsid w:val="00C57EF9"/>
    <w:rsid w:val="00C609D5"/>
    <w:rsid w:val="00C61B49"/>
    <w:rsid w:val="00C6334E"/>
    <w:rsid w:val="00C63504"/>
    <w:rsid w:val="00C6374C"/>
    <w:rsid w:val="00C63EB2"/>
    <w:rsid w:val="00C64A7D"/>
    <w:rsid w:val="00C64DAA"/>
    <w:rsid w:val="00C65749"/>
    <w:rsid w:val="00C6615C"/>
    <w:rsid w:val="00C664C9"/>
    <w:rsid w:val="00C673ED"/>
    <w:rsid w:val="00C67A27"/>
    <w:rsid w:val="00C67D15"/>
    <w:rsid w:val="00C704D6"/>
    <w:rsid w:val="00C714B7"/>
    <w:rsid w:val="00C726A0"/>
    <w:rsid w:val="00C74391"/>
    <w:rsid w:val="00C75856"/>
    <w:rsid w:val="00C76172"/>
    <w:rsid w:val="00C76C83"/>
    <w:rsid w:val="00C80AB9"/>
    <w:rsid w:val="00C80BEB"/>
    <w:rsid w:val="00C816A0"/>
    <w:rsid w:val="00C81912"/>
    <w:rsid w:val="00C819BE"/>
    <w:rsid w:val="00C831FF"/>
    <w:rsid w:val="00C839F5"/>
    <w:rsid w:val="00C84375"/>
    <w:rsid w:val="00C85082"/>
    <w:rsid w:val="00C8620E"/>
    <w:rsid w:val="00C865BB"/>
    <w:rsid w:val="00C8670E"/>
    <w:rsid w:val="00C87063"/>
    <w:rsid w:val="00C87C71"/>
    <w:rsid w:val="00C90B52"/>
    <w:rsid w:val="00C92873"/>
    <w:rsid w:val="00C92D48"/>
    <w:rsid w:val="00C930FC"/>
    <w:rsid w:val="00C94058"/>
    <w:rsid w:val="00C9470D"/>
    <w:rsid w:val="00C94F1D"/>
    <w:rsid w:val="00C95207"/>
    <w:rsid w:val="00C95D90"/>
    <w:rsid w:val="00C964B2"/>
    <w:rsid w:val="00C96BB4"/>
    <w:rsid w:val="00C96C66"/>
    <w:rsid w:val="00C9704F"/>
    <w:rsid w:val="00C97CEE"/>
    <w:rsid w:val="00C97E40"/>
    <w:rsid w:val="00CA0CB2"/>
    <w:rsid w:val="00CA151A"/>
    <w:rsid w:val="00CA1F88"/>
    <w:rsid w:val="00CA4278"/>
    <w:rsid w:val="00CA427C"/>
    <w:rsid w:val="00CA50FC"/>
    <w:rsid w:val="00CA5126"/>
    <w:rsid w:val="00CA5533"/>
    <w:rsid w:val="00CA5B08"/>
    <w:rsid w:val="00CA5BE6"/>
    <w:rsid w:val="00CA5EFC"/>
    <w:rsid w:val="00CA611B"/>
    <w:rsid w:val="00CA71ED"/>
    <w:rsid w:val="00CB01A2"/>
    <w:rsid w:val="00CB0A8C"/>
    <w:rsid w:val="00CB2B49"/>
    <w:rsid w:val="00CB3A34"/>
    <w:rsid w:val="00CB41CB"/>
    <w:rsid w:val="00CB47F6"/>
    <w:rsid w:val="00CB4FFE"/>
    <w:rsid w:val="00CB5AA8"/>
    <w:rsid w:val="00CB5D2E"/>
    <w:rsid w:val="00CB609F"/>
    <w:rsid w:val="00CB613A"/>
    <w:rsid w:val="00CB686B"/>
    <w:rsid w:val="00CB6A16"/>
    <w:rsid w:val="00CB6E19"/>
    <w:rsid w:val="00CB7BBF"/>
    <w:rsid w:val="00CC021C"/>
    <w:rsid w:val="00CC07A0"/>
    <w:rsid w:val="00CC0874"/>
    <w:rsid w:val="00CC1ABA"/>
    <w:rsid w:val="00CC2843"/>
    <w:rsid w:val="00CC2AE1"/>
    <w:rsid w:val="00CC3794"/>
    <w:rsid w:val="00CC4744"/>
    <w:rsid w:val="00CC48EC"/>
    <w:rsid w:val="00CC4A61"/>
    <w:rsid w:val="00CC5015"/>
    <w:rsid w:val="00CC547B"/>
    <w:rsid w:val="00CC5A03"/>
    <w:rsid w:val="00CC745C"/>
    <w:rsid w:val="00CC7746"/>
    <w:rsid w:val="00CC7E8C"/>
    <w:rsid w:val="00CD107F"/>
    <w:rsid w:val="00CD113D"/>
    <w:rsid w:val="00CD12D2"/>
    <w:rsid w:val="00CD2902"/>
    <w:rsid w:val="00CD2C3D"/>
    <w:rsid w:val="00CD3295"/>
    <w:rsid w:val="00CD3552"/>
    <w:rsid w:val="00CD3D3A"/>
    <w:rsid w:val="00CD6F07"/>
    <w:rsid w:val="00CD707E"/>
    <w:rsid w:val="00CE05A8"/>
    <w:rsid w:val="00CE0764"/>
    <w:rsid w:val="00CE1358"/>
    <w:rsid w:val="00CE2963"/>
    <w:rsid w:val="00CE2ACA"/>
    <w:rsid w:val="00CE404D"/>
    <w:rsid w:val="00CE58DB"/>
    <w:rsid w:val="00CE5DA6"/>
    <w:rsid w:val="00CE5E7A"/>
    <w:rsid w:val="00CE5EF1"/>
    <w:rsid w:val="00CE5EF8"/>
    <w:rsid w:val="00CE6399"/>
    <w:rsid w:val="00CE6558"/>
    <w:rsid w:val="00CE7009"/>
    <w:rsid w:val="00CE7974"/>
    <w:rsid w:val="00CE7A5A"/>
    <w:rsid w:val="00CF0B92"/>
    <w:rsid w:val="00CF1E8B"/>
    <w:rsid w:val="00CF35FD"/>
    <w:rsid w:val="00CF50CF"/>
    <w:rsid w:val="00CF54F2"/>
    <w:rsid w:val="00CF5874"/>
    <w:rsid w:val="00CF6287"/>
    <w:rsid w:val="00CF6F85"/>
    <w:rsid w:val="00CF7948"/>
    <w:rsid w:val="00D004BE"/>
    <w:rsid w:val="00D005B8"/>
    <w:rsid w:val="00D00732"/>
    <w:rsid w:val="00D00A75"/>
    <w:rsid w:val="00D00C89"/>
    <w:rsid w:val="00D00EBE"/>
    <w:rsid w:val="00D01428"/>
    <w:rsid w:val="00D01475"/>
    <w:rsid w:val="00D01550"/>
    <w:rsid w:val="00D01761"/>
    <w:rsid w:val="00D01DFA"/>
    <w:rsid w:val="00D0219B"/>
    <w:rsid w:val="00D02565"/>
    <w:rsid w:val="00D027F7"/>
    <w:rsid w:val="00D034C7"/>
    <w:rsid w:val="00D03AC4"/>
    <w:rsid w:val="00D03EA2"/>
    <w:rsid w:val="00D050EB"/>
    <w:rsid w:val="00D05A91"/>
    <w:rsid w:val="00D1107F"/>
    <w:rsid w:val="00D12588"/>
    <w:rsid w:val="00D12A5C"/>
    <w:rsid w:val="00D12D82"/>
    <w:rsid w:val="00D145E4"/>
    <w:rsid w:val="00D14D77"/>
    <w:rsid w:val="00D15222"/>
    <w:rsid w:val="00D165B6"/>
    <w:rsid w:val="00D16AC3"/>
    <w:rsid w:val="00D16F29"/>
    <w:rsid w:val="00D173AE"/>
    <w:rsid w:val="00D17593"/>
    <w:rsid w:val="00D17A15"/>
    <w:rsid w:val="00D17D23"/>
    <w:rsid w:val="00D17F31"/>
    <w:rsid w:val="00D2198B"/>
    <w:rsid w:val="00D22948"/>
    <w:rsid w:val="00D23A6B"/>
    <w:rsid w:val="00D243DA"/>
    <w:rsid w:val="00D24C5B"/>
    <w:rsid w:val="00D3022A"/>
    <w:rsid w:val="00D30953"/>
    <w:rsid w:val="00D31967"/>
    <w:rsid w:val="00D321F6"/>
    <w:rsid w:val="00D323AE"/>
    <w:rsid w:val="00D32EF3"/>
    <w:rsid w:val="00D3314A"/>
    <w:rsid w:val="00D33F1E"/>
    <w:rsid w:val="00D3402C"/>
    <w:rsid w:val="00D34509"/>
    <w:rsid w:val="00D349A4"/>
    <w:rsid w:val="00D34D2B"/>
    <w:rsid w:val="00D35609"/>
    <w:rsid w:val="00D35F32"/>
    <w:rsid w:val="00D36375"/>
    <w:rsid w:val="00D36574"/>
    <w:rsid w:val="00D371BB"/>
    <w:rsid w:val="00D373A8"/>
    <w:rsid w:val="00D37D90"/>
    <w:rsid w:val="00D40B23"/>
    <w:rsid w:val="00D41558"/>
    <w:rsid w:val="00D416BD"/>
    <w:rsid w:val="00D42538"/>
    <w:rsid w:val="00D434D4"/>
    <w:rsid w:val="00D436FF"/>
    <w:rsid w:val="00D43793"/>
    <w:rsid w:val="00D43816"/>
    <w:rsid w:val="00D439E3"/>
    <w:rsid w:val="00D43C05"/>
    <w:rsid w:val="00D45044"/>
    <w:rsid w:val="00D45D62"/>
    <w:rsid w:val="00D4653B"/>
    <w:rsid w:val="00D478E7"/>
    <w:rsid w:val="00D47FC3"/>
    <w:rsid w:val="00D51698"/>
    <w:rsid w:val="00D51AB0"/>
    <w:rsid w:val="00D525EE"/>
    <w:rsid w:val="00D53F06"/>
    <w:rsid w:val="00D548CF"/>
    <w:rsid w:val="00D56760"/>
    <w:rsid w:val="00D569EB"/>
    <w:rsid w:val="00D56F7D"/>
    <w:rsid w:val="00D57411"/>
    <w:rsid w:val="00D57484"/>
    <w:rsid w:val="00D57C86"/>
    <w:rsid w:val="00D57E0F"/>
    <w:rsid w:val="00D60144"/>
    <w:rsid w:val="00D60BDE"/>
    <w:rsid w:val="00D6140A"/>
    <w:rsid w:val="00D62A05"/>
    <w:rsid w:val="00D62E2F"/>
    <w:rsid w:val="00D64519"/>
    <w:rsid w:val="00D64618"/>
    <w:rsid w:val="00D65088"/>
    <w:rsid w:val="00D6522B"/>
    <w:rsid w:val="00D65635"/>
    <w:rsid w:val="00D65C04"/>
    <w:rsid w:val="00D65D42"/>
    <w:rsid w:val="00D6673C"/>
    <w:rsid w:val="00D673B9"/>
    <w:rsid w:val="00D67893"/>
    <w:rsid w:val="00D70318"/>
    <w:rsid w:val="00D70A7E"/>
    <w:rsid w:val="00D710BA"/>
    <w:rsid w:val="00D716B1"/>
    <w:rsid w:val="00D71FC4"/>
    <w:rsid w:val="00D736B8"/>
    <w:rsid w:val="00D750F4"/>
    <w:rsid w:val="00D753A9"/>
    <w:rsid w:val="00D7605A"/>
    <w:rsid w:val="00D7618A"/>
    <w:rsid w:val="00D763AD"/>
    <w:rsid w:val="00D76483"/>
    <w:rsid w:val="00D770A6"/>
    <w:rsid w:val="00D77206"/>
    <w:rsid w:val="00D80938"/>
    <w:rsid w:val="00D81645"/>
    <w:rsid w:val="00D818A9"/>
    <w:rsid w:val="00D81CEF"/>
    <w:rsid w:val="00D82298"/>
    <w:rsid w:val="00D82DE9"/>
    <w:rsid w:val="00D8428E"/>
    <w:rsid w:val="00D84612"/>
    <w:rsid w:val="00D85409"/>
    <w:rsid w:val="00D85DAB"/>
    <w:rsid w:val="00D866FE"/>
    <w:rsid w:val="00D8691F"/>
    <w:rsid w:val="00D87B99"/>
    <w:rsid w:val="00D9044D"/>
    <w:rsid w:val="00D905ED"/>
    <w:rsid w:val="00D908FF"/>
    <w:rsid w:val="00D90AEC"/>
    <w:rsid w:val="00D91129"/>
    <w:rsid w:val="00D91650"/>
    <w:rsid w:val="00D91B80"/>
    <w:rsid w:val="00D91D44"/>
    <w:rsid w:val="00D92511"/>
    <w:rsid w:val="00D92B86"/>
    <w:rsid w:val="00D943C7"/>
    <w:rsid w:val="00D96C03"/>
    <w:rsid w:val="00D96CF0"/>
    <w:rsid w:val="00D96D13"/>
    <w:rsid w:val="00DA057C"/>
    <w:rsid w:val="00DA2779"/>
    <w:rsid w:val="00DA2B70"/>
    <w:rsid w:val="00DA2EF7"/>
    <w:rsid w:val="00DA3944"/>
    <w:rsid w:val="00DA3AAF"/>
    <w:rsid w:val="00DA3BFF"/>
    <w:rsid w:val="00DA4891"/>
    <w:rsid w:val="00DA4BF3"/>
    <w:rsid w:val="00DA5E0A"/>
    <w:rsid w:val="00DA6DBC"/>
    <w:rsid w:val="00DA783E"/>
    <w:rsid w:val="00DA7DFA"/>
    <w:rsid w:val="00DB09FC"/>
    <w:rsid w:val="00DB1099"/>
    <w:rsid w:val="00DB13EC"/>
    <w:rsid w:val="00DB2187"/>
    <w:rsid w:val="00DB264C"/>
    <w:rsid w:val="00DB2C78"/>
    <w:rsid w:val="00DB2D06"/>
    <w:rsid w:val="00DB3D9B"/>
    <w:rsid w:val="00DB493E"/>
    <w:rsid w:val="00DB4986"/>
    <w:rsid w:val="00DB4AF1"/>
    <w:rsid w:val="00DB569A"/>
    <w:rsid w:val="00DB5942"/>
    <w:rsid w:val="00DB5D89"/>
    <w:rsid w:val="00DB6838"/>
    <w:rsid w:val="00DB7248"/>
    <w:rsid w:val="00DB732D"/>
    <w:rsid w:val="00DB7F24"/>
    <w:rsid w:val="00DC1ADA"/>
    <w:rsid w:val="00DC2E12"/>
    <w:rsid w:val="00DC4B30"/>
    <w:rsid w:val="00DC4D51"/>
    <w:rsid w:val="00DC4EC9"/>
    <w:rsid w:val="00DC5D46"/>
    <w:rsid w:val="00DC5E05"/>
    <w:rsid w:val="00DC699E"/>
    <w:rsid w:val="00DC7036"/>
    <w:rsid w:val="00DC79C9"/>
    <w:rsid w:val="00DC7B2B"/>
    <w:rsid w:val="00DD2444"/>
    <w:rsid w:val="00DD25C3"/>
    <w:rsid w:val="00DD38D1"/>
    <w:rsid w:val="00DD3939"/>
    <w:rsid w:val="00DD4659"/>
    <w:rsid w:val="00DD4ADC"/>
    <w:rsid w:val="00DD4DE6"/>
    <w:rsid w:val="00DD4EC9"/>
    <w:rsid w:val="00DD511E"/>
    <w:rsid w:val="00DD5389"/>
    <w:rsid w:val="00DD6C06"/>
    <w:rsid w:val="00DD6FD3"/>
    <w:rsid w:val="00DD79BA"/>
    <w:rsid w:val="00DE0C41"/>
    <w:rsid w:val="00DE11D8"/>
    <w:rsid w:val="00DE267B"/>
    <w:rsid w:val="00DE285F"/>
    <w:rsid w:val="00DE2C06"/>
    <w:rsid w:val="00DE3FF7"/>
    <w:rsid w:val="00DE50AE"/>
    <w:rsid w:val="00DE5197"/>
    <w:rsid w:val="00DE5B1B"/>
    <w:rsid w:val="00DE6CB0"/>
    <w:rsid w:val="00DE7361"/>
    <w:rsid w:val="00DE7683"/>
    <w:rsid w:val="00DF009A"/>
    <w:rsid w:val="00DF0378"/>
    <w:rsid w:val="00DF038E"/>
    <w:rsid w:val="00DF0E87"/>
    <w:rsid w:val="00DF156A"/>
    <w:rsid w:val="00DF1C80"/>
    <w:rsid w:val="00DF22AA"/>
    <w:rsid w:val="00DF2EBC"/>
    <w:rsid w:val="00DF2F90"/>
    <w:rsid w:val="00DF327E"/>
    <w:rsid w:val="00DF42D2"/>
    <w:rsid w:val="00DF64C7"/>
    <w:rsid w:val="00DF788C"/>
    <w:rsid w:val="00E00227"/>
    <w:rsid w:val="00E00279"/>
    <w:rsid w:val="00E00288"/>
    <w:rsid w:val="00E00693"/>
    <w:rsid w:val="00E00822"/>
    <w:rsid w:val="00E00C19"/>
    <w:rsid w:val="00E016FE"/>
    <w:rsid w:val="00E01AF8"/>
    <w:rsid w:val="00E027E2"/>
    <w:rsid w:val="00E02FFD"/>
    <w:rsid w:val="00E0321A"/>
    <w:rsid w:val="00E03DA8"/>
    <w:rsid w:val="00E040A4"/>
    <w:rsid w:val="00E04F8C"/>
    <w:rsid w:val="00E05163"/>
    <w:rsid w:val="00E076F0"/>
    <w:rsid w:val="00E0775D"/>
    <w:rsid w:val="00E07B67"/>
    <w:rsid w:val="00E07DB1"/>
    <w:rsid w:val="00E105FE"/>
    <w:rsid w:val="00E1094F"/>
    <w:rsid w:val="00E111D1"/>
    <w:rsid w:val="00E11230"/>
    <w:rsid w:val="00E1223C"/>
    <w:rsid w:val="00E129F6"/>
    <w:rsid w:val="00E12B9C"/>
    <w:rsid w:val="00E13ABD"/>
    <w:rsid w:val="00E13BF4"/>
    <w:rsid w:val="00E143AA"/>
    <w:rsid w:val="00E14F33"/>
    <w:rsid w:val="00E151A3"/>
    <w:rsid w:val="00E16B67"/>
    <w:rsid w:val="00E20123"/>
    <w:rsid w:val="00E206F1"/>
    <w:rsid w:val="00E211C5"/>
    <w:rsid w:val="00E2133F"/>
    <w:rsid w:val="00E23259"/>
    <w:rsid w:val="00E23F33"/>
    <w:rsid w:val="00E25DA3"/>
    <w:rsid w:val="00E25E89"/>
    <w:rsid w:val="00E269E8"/>
    <w:rsid w:val="00E27181"/>
    <w:rsid w:val="00E3009D"/>
    <w:rsid w:val="00E300D3"/>
    <w:rsid w:val="00E30B7F"/>
    <w:rsid w:val="00E31227"/>
    <w:rsid w:val="00E31D8F"/>
    <w:rsid w:val="00E31E44"/>
    <w:rsid w:val="00E320A4"/>
    <w:rsid w:val="00E32E25"/>
    <w:rsid w:val="00E34A77"/>
    <w:rsid w:val="00E35CBB"/>
    <w:rsid w:val="00E3675B"/>
    <w:rsid w:val="00E36D34"/>
    <w:rsid w:val="00E36FF0"/>
    <w:rsid w:val="00E3791D"/>
    <w:rsid w:val="00E37B67"/>
    <w:rsid w:val="00E37E56"/>
    <w:rsid w:val="00E4160F"/>
    <w:rsid w:val="00E41747"/>
    <w:rsid w:val="00E42266"/>
    <w:rsid w:val="00E4272C"/>
    <w:rsid w:val="00E42E6F"/>
    <w:rsid w:val="00E431CF"/>
    <w:rsid w:val="00E438A5"/>
    <w:rsid w:val="00E43DDA"/>
    <w:rsid w:val="00E4618B"/>
    <w:rsid w:val="00E46516"/>
    <w:rsid w:val="00E46B58"/>
    <w:rsid w:val="00E476EE"/>
    <w:rsid w:val="00E47F24"/>
    <w:rsid w:val="00E47F9D"/>
    <w:rsid w:val="00E50ACB"/>
    <w:rsid w:val="00E520D4"/>
    <w:rsid w:val="00E5265F"/>
    <w:rsid w:val="00E5297B"/>
    <w:rsid w:val="00E5301B"/>
    <w:rsid w:val="00E53343"/>
    <w:rsid w:val="00E5391E"/>
    <w:rsid w:val="00E539A4"/>
    <w:rsid w:val="00E55079"/>
    <w:rsid w:val="00E55257"/>
    <w:rsid w:val="00E56010"/>
    <w:rsid w:val="00E566E5"/>
    <w:rsid w:val="00E56EF3"/>
    <w:rsid w:val="00E56F31"/>
    <w:rsid w:val="00E5705B"/>
    <w:rsid w:val="00E5742D"/>
    <w:rsid w:val="00E623E6"/>
    <w:rsid w:val="00E62791"/>
    <w:rsid w:val="00E632F0"/>
    <w:rsid w:val="00E63C31"/>
    <w:rsid w:val="00E648DF"/>
    <w:rsid w:val="00E64DCE"/>
    <w:rsid w:val="00E652C7"/>
    <w:rsid w:val="00E67D1D"/>
    <w:rsid w:val="00E70D3C"/>
    <w:rsid w:val="00E71D07"/>
    <w:rsid w:val="00E7212B"/>
    <w:rsid w:val="00E7345B"/>
    <w:rsid w:val="00E73EF1"/>
    <w:rsid w:val="00E74444"/>
    <w:rsid w:val="00E7479F"/>
    <w:rsid w:val="00E748E9"/>
    <w:rsid w:val="00E758E7"/>
    <w:rsid w:val="00E75DA3"/>
    <w:rsid w:val="00E76AE6"/>
    <w:rsid w:val="00E817FB"/>
    <w:rsid w:val="00E82BC9"/>
    <w:rsid w:val="00E8424C"/>
    <w:rsid w:val="00E84504"/>
    <w:rsid w:val="00E85524"/>
    <w:rsid w:val="00E85956"/>
    <w:rsid w:val="00E85BF1"/>
    <w:rsid w:val="00E906C0"/>
    <w:rsid w:val="00E90F79"/>
    <w:rsid w:val="00E91AAA"/>
    <w:rsid w:val="00E925DB"/>
    <w:rsid w:val="00E92AEF"/>
    <w:rsid w:val="00E92B20"/>
    <w:rsid w:val="00E93A16"/>
    <w:rsid w:val="00E93CCD"/>
    <w:rsid w:val="00E94112"/>
    <w:rsid w:val="00E942D5"/>
    <w:rsid w:val="00E9516A"/>
    <w:rsid w:val="00E95479"/>
    <w:rsid w:val="00E968ED"/>
    <w:rsid w:val="00EA0FBF"/>
    <w:rsid w:val="00EA169E"/>
    <w:rsid w:val="00EA16BB"/>
    <w:rsid w:val="00EA23CE"/>
    <w:rsid w:val="00EA2C77"/>
    <w:rsid w:val="00EA2D6E"/>
    <w:rsid w:val="00EA321C"/>
    <w:rsid w:val="00EA33A0"/>
    <w:rsid w:val="00EA37C0"/>
    <w:rsid w:val="00EA3C98"/>
    <w:rsid w:val="00EA3F7E"/>
    <w:rsid w:val="00EA4FB5"/>
    <w:rsid w:val="00EA5226"/>
    <w:rsid w:val="00EA5C94"/>
    <w:rsid w:val="00EA6532"/>
    <w:rsid w:val="00EA65CC"/>
    <w:rsid w:val="00EA6904"/>
    <w:rsid w:val="00EA6E31"/>
    <w:rsid w:val="00EA780A"/>
    <w:rsid w:val="00EA7F12"/>
    <w:rsid w:val="00EB0346"/>
    <w:rsid w:val="00EB1F38"/>
    <w:rsid w:val="00EB22CD"/>
    <w:rsid w:val="00EB33FE"/>
    <w:rsid w:val="00EB3583"/>
    <w:rsid w:val="00EB3B7F"/>
    <w:rsid w:val="00EB440B"/>
    <w:rsid w:val="00EB4A80"/>
    <w:rsid w:val="00EB540F"/>
    <w:rsid w:val="00EB58D9"/>
    <w:rsid w:val="00EB5DE4"/>
    <w:rsid w:val="00EB6482"/>
    <w:rsid w:val="00EB6CFC"/>
    <w:rsid w:val="00EB6FCB"/>
    <w:rsid w:val="00EB71B3"/>
    <w:rsid w:val="00EB7A7A"/>
    <w:rsid w:val="00EB7DA4"/>
    <w:rsid w:val="00EB7F79"/>
    <w:rsid w:val="00EC0413"/>
    <w:rsid w:val="00EC1777"/>
    <w:rsid w:val="00EC211F"/>
    <w:rsid w:val="00EC2D76"/>
    <w:rsid w:val="00EC3710"/>
    <w:rsid w:val="00EC3B17"/>
    <w:rsid w:val="00EC48C5"/>
    <w:rsid w:val="00EC4BE0"/>
    <w:rsid w:val="00EC60A3"/>
    <w:rsid w:val="00EC632F"/>
    <w:rsid w:val="00EC6988"/>
    <w:rsid w:val="00EC6C21"/>
    <w:rsid w:val="00EC761B"/>
    <w:rsid w:val="00ED061B"/>
    <w:rsid w:val="00ED2467"/>
    <w:rsid w:val="00ED380C"/>
    <w:rsid w:val="00ED3D7C"/>
    <w:rsid w:val="00ED3F0D"/>
    <w:rsid w:val="00ED4BDE"/>
    <w:rsid w:val="00ED5959"/>
    <w:rsid w:val="00ED6457"/>
    <w:rsid w:val="00EE0BFA"/>
    <w:rsid w:val="00EE0C1A"/>
    <w:rsid w:val="00EE0C4F"/>
    <w:rsid w:val="00EE0F95"/>
    <w:rsid w:val="00EE1E78"/>
    <w:rsid w:val="00EE2F76"/>
    <w:rsid w:val="00EE3992"/>
    <w:rsid w:val="00EE45B2"/>
    <w:rsid w:val="00EE5066"/>
    <w:rsid w:val="00EE578C"/>
    <w:rsid w:val="00EE682A"/>
    <w:rsid w:val="00EE691C"/>
    <w:rsid w:val="00EE71C8"/>
    <w:rsid w:val="00EE71F1"/>
    <w:rsid w:val="00EE76CE"/>
    <w:rsid w:val="00EF04E9"/>
    <w:rsid w:val="00EF1AB3"/>
    <w:rsid w:val="00EF2393"/>
    <w:rsid w:val="00EF540D"/>
    <w:rsid w:val="00EF5C90"/>
    <w:rsid w:val="00EF62CD"/>
    <w:rsid w:val="00EF6552"/>
    <w:rsid w:val="00EF7A09"/>
    <w:rsid w:val="00F00E8F"/>
    <w:rsid w:val="00F05A82"/>
    <w:rsid w:val="00F05ED4"/>
    <w:rsid w:val="00F06ADD"/>
    <w:rsid w:val="00F06C8F"/>
    <w:rsid w:val="00F072EF"/>
    <w:rsid w:val="00F10368"/>
    <w:rsid w:val="00F104D6"/>
    <w:rsid w:val="00F10627"/>
    <w:rsid w:val="00F10859"/>
    <w:rsid w:val="00F11E32"/>
    <w:rsid w:val="00F12F69"/>
    <w:rsid w:val="00F13180"/>
    <w:rsid w:val="00F14315"/>
    <w:rsid w:val="00F1490A"/>
    <w:rsid w:val="00F1594D"/>
    <w:rsid w:val="00F15BCF"/>
    <w:rsid w:val="00F16197"/>
    <w:rsid w:val="00F16603"/>
    <w:rsid w:val="00F16D37"/>
    <w:rsid w:val="00F16D6E"/>
    <w:rsid w:val="00F171DA"/>
    <w:rsid w:val="00F178C2"/>
    <w:rsid w:val="00F17FBA"/>
    <w:rsid w:val="00F20A81"/>
    <w:rsid w:val="00F21720"/>
    <w:rsid w:val="00F21917"/>
    <w:rsid w:val="00F22809"/>
    <w:rsid w:val="00F22CD7"/>
    <w:rsid w:val="00F23530"/>
    <w:rsid w:val="00F239A2"/>
    <w:rsid w:val="00F24F38"/>
    <w:rsid w:val="00F26259"/>
    <w:rsid w:val="00F267B0"/>
    <w:rsid w:val="00F319AE"/>
    <w:rsid w:val="00F31CD8"/>
    <w:rsid w:val="00F31FA5"/>
    <w:rsid w:val="00F31FDD"/>
    <w:rsid w:val="00F32209"/>
    <w:rsid w:val="00F32552"/>
    <w:rsid w:val="00F3356C"/>
    <w:rsid w:val="00F341C2"/>
    <w:rsid w:val="00F37057"/>
    <w:rsid w:val="00F37302"/>
    <w:rsid w:val="00F37C2A"/>
    <w:rsid w:val="00F37CF4"/>
    <w:rsid w:val="00F37E72"/>
    <w:rsid w:val="00F37FA2"/>
    <w:rsid w:val="00F414B2"/>
    <w:rsid w:val="00F41785"/>
    <w:rsid w:val="00F41E7B"/>
    <w:rsid w:val="00F43619"/>
    <w:rsid w:val="00F43D56"/>
    <w:rsid w:val="00F44105"/>
    <w:rsid w:val="00F44465"/>
    <w:rsid w:val="00F44A52"/>
    <w:rsid w:val="00F50863"/>
    <w:rsid w:val="00F509C3"/>
    <w:rsid w:val="00F51EAC"/>
    <w:rsid w:val="00F52787"/>
    <w:rsid w:val="00F527F0"/>
    <w:rsid w:val="00F527F1"/>
    <w:rsid w:val="00F53BF5"/>
    <w:rsid w:val="00F5497E"/>
    <w:rsid w:val="00F56281"/>
    <w:rsid w:val="00F567CA"/>
    <w:rsid w:val="00F570A3"/>
    <w:rsid w:val="00F57848"/>
    <w:rsid w:val="00F57A8B"/>
    <w:rsid w:val="00F6023A"/>
    <w:rsid w:val="00F60603"/>
    <w:rsid w:val="00F6092B"/>
    <w:rsid w:val="00F60C8F"/>
    <w:rsid w:val="00F6150D"/>
    <w:rsid w:val="00F62535"/>
    <w:rsid w:val="00F635FB"/>
    <w:rsid w:val="00F63C52"/>
    <w:rsid w:val="00F64ED2"/>
    <w:rsid w:val="00F656BA"/>
    <w:rsid w:val="00F65D2D"/>
    <w:rsid w:val="00F66474"/>
    <w:rsid w:val="00F664B2"/>
    <w:rsid w:val="00F66BAF"/>
    <w:rsid w:val="00F6767A"/>
    <w:rsid w:val="00F679D5"/>
    <w:rsid w:val="00F67B3E"/>
    <w:rsid w:val="00F70EEA"/>
    <w:rsid w:val="00F7134F"/>
    <w:rsid w:val="00F72227"/>
    <w:rsid w:val="00F72C66"/>
    <w:rsid w:val="00F72EB1"/>
    <w:rsid w:val="00F730C4"/>
    <w:rsid w:val="00F73ACB"/>
    <w:rsid w:val="00F747B0"/>
    <w:rsid w:val="00F753AF"/>
    <w:rsid w:val="00F7613D"/>
    <w:rsid w:val="00F801CB"/>
    <w:rsid w:val="00F80515"/>
    <w:rsid w:val="00F8229C"/>
    <w:rsid w:val="00F827DC"/>
    <w:rsid w:val="00F82B45"/>
    <w:rsid w:val="00F82BB4"/>
    <w:rsid w:val="00F82BDB"/>
    <w:rsid w:val="00F82EE6"/>
    <w:rsid w:val="00F82F8C"/>
    <w:rsid w:val="00F8327A"/>
    <w:rsid w:val="00F838FF"/>
    <w:rsid w:val="00F83C35"/>
    <w:rsid w:val="00F84E2C"/>
    <w:rsid w:val="00F84EC5"/>
    <w:rsid w:val="00F86349"/>
    <w:rsid w:val="00F86939"/>
    <w:rsid w:val="00F86A3D"/>
    <w:rsid w:val="00F86E52"/>
    <w:rsid w:val="00F86F9C"/>
    <w:rsid w:val="00F8703A"/>
    <w:rsid w:val="00F877EF"/>
    <w:rsid w:val="00F901FD"/>
    <w:rsid w:val="00F91101"/>
    <w:rsid w:val="00F912BF"/>
    <w:rsid w:val="00F915CE"/>
    <w:rsid w:val="00F91AE5"/>
    <w:rsid w:val="00F922B3"/>
    <w:rsid w:val="00F92929"/>
    <w:rsid w:val="00F92F27"/>
    <w:rsid w:val="00F946B2"/>
    <w:rsid w:val="00F94BD2"/>
    <w:rsid w:val="00F956EB"/>
    <w:rsid w:val="00F96F78"/>
    <w:rsid w:val="00F97DC5"/>
    <w:rsid w:val="00FA02E4"/>
    <w:rsid w:val="00FA107E"/>
    <w:rsid w:val="00FA1438"/>
    <w:rsid w:val="00FA144A"/>
    <w:rsid w:val="00FA1897"/>
    <w:rsid w:val="00FA1F60"/>
    <w:rsid w:val="00FA1FDF"/>
    <w:rsid w:val="00FA28FF"/>
    <w:rsid w:val="00FA2C4C"/>
    <w:rsid w:val="00FA4639"/>
    <w:rsid w:val="00FA4852"/>
    <w:rsid w:val="00FA5DE4"/>
    <w:rsid w:val="00FA74BF"/>
    <w:rsid w:val="00FB01E0"/>
    <w:rsid w:val="00FB0F85"/>
    <w:rsid w:val="00FB1312"/>
    <w:rsid w:val="00FB20E5"/>
    <w:rsid w:val="00FB25E2"/>
    <w:rsid w:val="00FB2D45"/>
    <w:rsid w:val="00FB3889"/>
    <w:rsid w:val="00FB45E7"/>
    <w:rsid w:val="00FB5AEC"/>
    <w:rsid w:val="00FB5BC9"/>
    <w:rsid w:val="00FB7200"/>
    <w:rsid w:val="00FC15DB"/>
    <w:rsid w:val="00FC29CE"/>
    <w:rsid w:val="00FC2C2C"/>
    <w:rsid w:val="00FC4428"/>
    <w:rsid w:val="00FC4482"/>
    <w:rsid w:val="00FC5D15"/>
    <w:rsid w:val="00FC6712"/>
    <w:rsid w:val="00FD08C4"/>
    <w:rsid w:val="00FD0D2E"/>
    <w:rsid w:val="00FD1216"/>
    <w:rsid w:val="00FD1700"/>
    <w:rsid w:val="00FD1BC9"/>
    <w:rsid w:val="00FD1E21"/>
    <w:rsid w:val="00FD2FD7"/>
    <w:rsid w:val="00FD3A5B"/>
    <w:rsid w:val="00FD5CD7"/>
    <w:rsid w:val="00FD6F72"/>
    <w:rsid w:val="00FD78B9"/>
    <w:rsid w:val="00FD794F"/>
    <w:rsid w:val="00FE1B20"/>
    <w:rsid w:val="00FE1C04"/>
    <w:rsid w:val="00FE1C7B"/>
    <w:rsid w:val="00FE27B0"/>
    <w:rsid w:val="00FE2F98"/>
    <w:rsid w:val="00FE300E"/>
    <w:rsid w:val="00FE441E"/>
    <w:rsid w:val="00FE459E"/>
    <w:rsid w:val="00FE47BD"/>
    <w:rsid w:val="00FE4A07"/>
    <w:rsid w:val="00FE4D68"/>
    <w:rsid w:val="00FE5468"/>
    <w:rsid w:val="00FE5777"/>
    <w:rsid w:val="00FE595F"/>
    <w:rsid w:val="00FE5A06"/>
    <w:rsid w:val="00FE7581"/>
    <w:rsid w:val="00FF03FC"/>
    <w:rsid w:val="00FF04ED"/>
    <w:rsid w:val="00FF0805"/>
    <w:rsid w:val="00FF1202"/>
    <w:rsid w:val="00FF370E"/>
    <w:rsid w:val="00FF3AD1"/>
    <w:rsid w:val="00FF3B58"/>
    <w:rsid w:val="00FF4304"/>
    <w:rsid w:val="00FF4915"/>
    <w:rsid w:val="00FF4CAD"/>
    <w:rsid w:val="00FF4F3B"/>
    <w:rsid w:val="00FF5D75"/>
    <w:rsid w:val="00FF6D4D"/>
    <w:rsid w:val="041D661D"/>
    <w:rsid w:val="07751521"/>
    <w:rsid w:val="15072163"/>
    <w:rsid w:val="17DD43E5"/>
    <w:rsid w:val="32251E6A"/>
    <w:rsid w:val="386257BF"/>
    <w:rsid w:val="3C485AE5"/>
    <w:rsid w:val="3E8515A5"/>
    <w:rsid w:val="3F0E2FC9"/>
    <w:rsid w:val="4DB9013D"/>
    <w:rsid w:val="4F751B6B"/>
    <w:rsid w:val="540C7777"/>
    <w:rsid w:val="54695BBB"/>
    <w:rsid w:val="67CD773D"/>
    <w:rsid w:val="6A090FE9"/>
    <w:rsid w:val="6D1E6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230CCD7"/>
  <w15:docId w15:val="{9901E5CF-DB85-E64A-946E-B6A778E3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Date" w:qFormat="1"/>
    <w:lsdException w:name="Body Text First Indent" w:qFormat="1"/>
    <w:lsdException w:name="Hyperlink" w:uiPriority="99"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qFormat/>
    <w:pPr>
      <w:keepNext/>
      <w:keepLines/>
      <w:pageBreakBefore/>
      <w:widowControl w:val="0"/>
      <w:numPr>
        <w:numId w:val="1"/>
      </w:numPr>
      <w:spacing w:before="240" w:after="240" w:line="360" w:lineRule="auto"/>
      <w:textAlignment w:val="baseline"/>
      <w:outlineLvl w:val="0"/>
    </w:pPr>
    <w:rPr>
      <w:rFonts w:ascii="Times New Roman" w:eastAsia="黑体" w:hAnsi="Times New Roman" w:cs="Times New Roman"/>
      <w:b/>
      <w:bCs/>
      <w:kern w:val="44"/>
      <w:sz w:val="32"/>
      <w:szCs w:val="44"/>
    </w:rPr>
  </w:style>
  <w:style w:type="paragraph" w:styleId="2">
    <w:name w:val="heading 2"/>
    <w:basedOn w:val="a"/>
    <w:next w:val="a0"/>
    <w:qFormat/>
    <w:pPr>
      <w:keepNext/>
      <w:keepLines/>
      <w:widowControl w:val="0"/>
      <w:numPr>
        <w:ilvl w:val="1"/>
        <w:numId w:val="1"/>
      </w:numPr>
      <w:spacing w:before="240" w:after="120" w:line="360" w:lineRule="auto"/>
      <w:jc w:val="both"/>
      <w:outlineLvl w:val="1"/>
    </w:pPr>
    <w:rPr>
      <w:rFonts w:ascii="Arial" w:eastAsia="黑体" w:hAnsi="Arial" w:cs="Times New Roman"/>
      <w:b/>
      <w:bCs/>
      <w:kern w:val="2"/>
      <w:sz w:val="28"/>
      <w:szCs w:val="32"/>
    </w:rPr>
  </w:style>
  <w:style w:type="paragraph" w:styleId="3">
    <w:name w:val="heading 3"/>
    <w:basedOn w:val="a"/>
    <w:next w:val="a0"/>
    <w:qFormat/>
    <w:pPr>
      <w:keepNext/>
      <w:keepLines/>
      <w:widowControl w:val="0"/>
      <w:numPr>
        <w:ilvl w:val="2"/>
        <w:numId w:val="1"/>
      </w:numPr>
      <w:spacing w:before="240" w:after="120" w:line="360" w:lineRule="atLeast"/>
      <w:jc w:val="both"/>
      <w:outlineLvl w:val="2"/>
    </w:pPr>
    <w:rPr>
      <w:rFonts w:ascii="Times New Roman" w:hAnsi="Times New Roman" w:cs="Times New Roman"/>
      <w:b/>
      <w:bCs/>
      <w:kern w:val="2"/>
      <w:sz w:val="28"/>
      <w:szCs w:val="32"/>
    </w:rPr>
  </w:style>
  <w:style w:type="paragraph" w:styleId="4">
    <w:name w:val="heading 4"/>
    <w:basedOn w:val="a"/>
    <w:next w:val="a0"/>
    <w:qFormat/>
    <w:pPr>
      <w:keepNext/>
      <w:keepLines/>
      <w:widowControl w:val="0"/>
      <w:numPr>
        <w:ilvl w:val="3"/>
        <w:numId w:val="1"/>
      </w:numPr>
      <w:spacing w:before="240" w:after="120" w:line="360" w:lineRule="atLeast"/>
      <w:jc w:val="both"/>
      <w:outlineLvl w:val="3"/>
    </w:pPr>
    <w:rPr>
      <w:rFonts w:ascii="Arial" w:hAnsi="Arial" w:cs="Times New Roman"/>
      <w:b/>
      <w:bCs/>
      <w:kern w:val="2"/>
      <w:szCs w:val="28"/>
    </w:rPr>
  </w:style>
  <w:style w:type="paragraph" w:styleId="5">
    <w:name w:val="heading 5"/>
    <w:basedOn w:val="a"/>
    <w:next w:val="a0"/>
    <w:qFormat/>
    <w:pPr>
      <w:keepNext/>
      <w:keepLines/>
      <w:widowControl w:val="0"/>
      <w:numPr>
        <w:ilvl w:val="4"/>
        <w:numId w:val="1"/>
      </w:numPr>
      <w:spacing w:before="120" w:after="120" w:line="360" w:lineRule="atLeast"/>
      <w:jc w:val="both"/>
      <w:outlineLvl w:val="4"/>
    </w:pPr>
    <w:rPr>
      <w:rFonts w:ascii="Times New Roman" w:hAnsi="Times New Roman" w:cs="Times New Roman"/>
      <w:b/>
      <w:bCs/>
      <w:kern w:val="2"/>
      <w:sz w:val="21"/>
      <w:szCs w:val="28"/>
    </w:rPr>
  </w:style>
  <w:style w:type="paragraph" w:styleId="6">
    <w:name w:val="heading 6"/>
    <w:basedOn w:val="a"/>
    <w:next w:val="a"/>
    <w:qFormat/>
    <w:pPr>
      <w:keepNext/>
      <w:keepLines/>
      <w:widowControl w:val="0"/>
      <w:numPr>
        <w:ilvl w:val="5"/>
        <w:numId w:val="1"/>
      </w:numPr>
      <w:spacing w:before="120" w:line="360" w:lineRule="atLeast"/>
      <w:jc w:val="both"/>
      <w:outlineLvl w:val="5"/>
    </w:pPr>
    <w:rPr>
      <w:rFonts w:ascii="Arial" w:hAnsi="Arial" w:cs="Times New Roman"/>
      <w:b/>
      <w:bCs/>
      <w:kern w:val="2"/>
      <w:sz w:val="21"/>
    </w:rPr>
  </w:style>
  <w:style w:type="paragraph" w:styleId="7">
    <w:name w:val="heading 7"/>
    <w:basedOn w:val="a"/>
    <w:next w:val="a"/>
    <w:qFormat/>
    <w:pPr>
      <w:keepNext/>
      <w:keepLines/>
      <w:widowControl w:val="0"/>
      <w:numPr>
        <w:ilvl w:val="6"/>
        <w:numId w:val="1"/>
      </w:numPr>
      <w:spacing w:before="240" w:after="64" w:line="320" w:lineRule="atLeast"/>
      <w:jc w:val="both"/>
      <w:outlineLvl w:val="6"/>
    </w:pPr>
    <w:rPr>
      <w:rFonts w:ascii="Times New Roman" w:hAnsi="Times New Roman" w:cs="Times New Roman"/>
      <w:b/>
      <w:bCs/>
      <w:kern w:val="2"/>
    </w:rPr>
  </w:style>
  <w:style w:type="paragraph" w:styleId="8">
    <w:name w:val="heading 8"/>
    <w:basedOn w:val="a"/>
    <w:next w:val="a"/>
    <w:qFormat/>
    <w:pPr>
      <w:keepNext/>
      <w:keepLines/>
      <w:widowControl w:val="0"/>
      <w:numPr>
        <w:ilvl w:val="7"/>
        <w:numId w:val="1"/>
      </w:numPr>
      <w:spacing w:before="240" w:after="64" w:line="320" w:lineRule="atLeast"/>
      <w:jc w:val="both"/>
      <w:outlineLvl w:val="7"/>
    </w:pPr>
    <w:rPr>
      <w:rFonts w:ascii="Arial" w:eastAsia="黑体" w:hAnsi="Arial" w:cs="Times New Roman"/>
      <w:kern w:val="2"/>
    </w:rPr>
  </w:style>
  <w:style w:type="paragraph" w:styleId="9">
    <w:name w:val="heading 9"/>
    <w:basedOn w:val="a"/>
    <w:next w:val="a"/>
    <w:qFormat/>
    <w:pPr>
      <w:keepNext/>
      <w:keepLines/>
      <w:widowControl w:val="0"/>
      <w:numPr>
        <w:ilvl w:val="8"/>
        <w:numId w:val="1"/>
      </w:numPr>
      <w:spacing w:before="240" w:after="64" w:line="320" w:lineRule="atLeast"/>
      <w:jc w:val="both"/>
      <w:outlineLvl w:val="8"/>
    </w:pPr>
    <w:rPr>
      <w:rFonts w:ascii="Arial" w:eastAsia="黑体" w:hAnsi="Arial" w:cs="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next w:val="a"/>
    <w:qFormat/>
    <w:pPr>
      <w:widowControl w:val="0"/>
      <w:spacing w:before="100" w:after="100" w:line="360" w:lineRule="atLeast"/>
      <w:ind w:firstLine="425"/>
      <w:jc w:val="both"/>
      <w:textAlignment w:val="baseline"/>
    </w:pPr>
    <w:rPr>
      <w:rFonts w:ascii="Times New Roman" w:hAnsi="Times New Roman" w:cs="Times New Roman"/>
      <w:kern w:val="2"/>
    </w:rPr>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 w:val="21"/>
    </w:rPr>
  </w:style>
  <w:style w:type="paragraph" w:styleId="a4">
    <w:name w:val="Document Map"/>
    <w:basedOn w:val="a"/>
    <w:semiHidden/>
    <w:qFormat/>
    <w:pPr>
      <w:widowControl w:val="0"/>
      <w:shd w:val="clear" w:color="auto" w:fill="000080"/>
      <w:spacing w:before="100" w:after="100" w:line="360" w:lineRule="atLeast"/>
      <w:jc w:val="both"/>
    </w:pPr>
    <w:rPr>
      <w:rFonts w:ascii="Times New Roman" w:hAnsi="Times New Roman" w:cs="Times New Roman"/>
      <w:kern w:val="2"/>
      <w:sz w:val="21"/>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kern w:val="2"/>
      <w:sz w:val="21"/>
    </w:rPr>
  </w:style>
  <w:style w:type="paragraph" w:styleId="TOC3">
    <w:name w:val="toc 3"/>
    <w:basedOn w:val="a"/>
    <w:next w:val="a"/>
    <w:uiPriority w:val="39"/>
    <w:qFormat/>
    <w:pPr>
      <w:widowControl w:val="0"/>
      <w:tabs>
        <w:tab w:val="left" w:pos="1080"/>
        <w:tab w:val="right" w:leader="dot" w:pos="8302"/>
      </w:tabs>
      <w:ind w:leftChars="257" w:left="540"/>
      <w:jc w:val="both"/>
    </w:pPr>
    <w:rPr>
      <w:rFonts w:ascii="Times New Roman" w:hAnsi="Times New Roman" w:cs="Times New Roman"/>
      <w:kern w:val="2"/>
      <w:sz w:val="21"/>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kern w:val="2"/>
      <w:sz w:val="21"/>
    </w:rPr>
  </w:style>
  <w:style w:type="paragraph" w:styleId="a5">
    <w:name w:val="Date"/>
    <w:basedOn w:val="a"/>
    <w:next w:val="a"/>
    <w:qFormat/>
    <w:pPr>
      <w:widowControl w:val="0"/>
      <w:spacing w:before="100" w:after="100" w:line="360" w:lineRule="atLeast"/>
      <w:ind w:leftChars="2500" w:left="100"/>
      <w:jc w:val="both"/>
    </w:pPr>
    <w:rPr>
      <w:rFonts w:ascii="Times New Roman" w:hAnsi="Times New Roman" w:cs="Times New Roman"/>
      <w:kern w:val="2"/>
      <w:sz w:val="21"/>
    </w:rPr>
  </w:style>
  <w:style w:type="paragraph" w:styleId="a6">
    <w:name w:val="footer"/>
    <w:basedOn w:val="a"/>
    <w:link w:val="a7"/>
    <w:uiPriority w:val="99"/>
    <w:qFormat/>
    <w:pPr>
      <w:widowControl w:val="0"/>
      <w:tabs>
        <w:tab w:val="center" w:pos="4153"/>
        <w:tab w:val="right" w:pos="8306"/>
      </w:tabs>
      <w:snapToGrid w:val="0"/>
      <w:spacing w:before="100" w:after="100" w:line="240" w:lineRule="atLeast"/>
    </w:pPr>
    <w:rPr>
      <w:rFonts w:ascii="Times New Roman" w:hAnsi="Times New Roman" w:cs="Times New Roman"/>
      <w:kern w:val="2"/>
      <w:sz w:val="18"/>
      <w:szCs w:val="18"/>
    </w:rPr>
  </w:style>
  <w:style w:type="paragraph" w:styleId="a8">
    <w:name w:val="header"/>
    <w:basedOn w:val="a"/>
    <w:qFormat/>
    <w:pPr>
      <w:widowControl w:val="0"/>
      <w:pBdr>
        <w:bottom w:val="single" w:sz="6" w:space="1" w:color="auto"/>
      </w:pBdr>
      <w:tabs>
        <w:tab w:val="center" w:pos="4153"/>
        <w:tab w:val="right" w:pos="8306"/>
      </w:tabs>
      <w:snapToGrid w:val="0"/>
      <w:spacing w:before="100" w:after="100" w:line="240" w:lineRule="atLeast"/>
      <w:jc w:val="center"/>
    </w:pPr>
    <w:rPr>
      <w:rFonts w:ascii="Times New Roman" w:hAnsi="Times New Roman" w:cs="Times New Roman"/>
      <w:kern w:val="2"/>
      <w:sz w:val="18"/>
      <w:szCs w:val="18"/>
    </w:rPr>
  </w:style>
  <w:style w:type="paragraph" w:styleId="TOC1">
    <w:name w:val="toc 1"/>
    <w:basedOn w:val="a"/>
    <w:next w:val="a"/>
    <w:uiPriority w:val="39"/>
    <w:qFormat/>
    <w:pPr>
      <w:widowControl w:val="0"/>
      <w:tabs>
        <w:tab w:val="left" w:pos="720"/>
        <w:tab w:val="right" w:leader="dot" w:pos="8302"/>
      </w:tabs>
      <w:spacing w:before="100"/>
      <w:jc w:val="both"/>
    </w:pPr>
    <w:rPr>
      <w:rFonts w:ascii="Times New Roman" w:hAnsi="Times New Roman" w:cs="Times New Roman"/>
      <w:b/>
      <w:kern w:val="2"/>
      <w:sz w:val="21"/>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 w:val="21"/>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 w:val="21"/>
    </w:rPr>
  </w:style>
  <w:style w:type="paragraph" w:styleId="TOC2">
    <w:name w:val="toc 2"/>
    <w:basedOn w:val="a"/>
    <w:next w:val="a"/>
    <w:uiPriority w:val="39"/>
    <w:qFormat/>
    <w:pPr>
      <w:widowControl w:val="0"/>
      <w:tabs>
        <w:tab w:val="left" w:pos="900"/>
        <w:tab w:val="right" w:leader="dot" w:pos="8302"/>
      </w:tabs>
      <w:spacing w:before="100"/>
      <w:ind w:leftChars="171" w:left="359"/>
      <w:jc w:val="both"/>
    </w:pPr>
    <w:rPr>
      <w:rFonts w:ascii="Times New Roman" w:hAnsi="Times New Roman" w:cs="Times New Roman"/>
      <w:kern w:val="2"/>
      <w:sz w:val="21"/>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kern w:val="2"/>
      <w:sz w:val="21"/>
    </w:rPr>
  </w:style>
  <w:style w:type="paragraph" w:styleId="a9">
    <w:name w:val="Normal (Web)"/>
    <w:basedOn w:val="a"/>
    <w:uiPriority w:val="99"/>
    <w:unhideWhenUsed/>
    <w:qFormat/>
    <w:pPr>
      <w:spacing w:before="100" w:beforeAutospacing="1" w:after="100" w:afterAutospacing="1"/>
    </w:pPr>
  </w:style>
  <w:style w:type="table" w:styleId="aa">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1"/>
    <w:uiPriority w:val="22"/>
    <w:qFormat/>
    <w:rPr>
      <w:b/>
      <w:bCs/>
    </w:rPr>
  </w:style>
  <w:style w:type="character" w:styleId="ac">
    <w:name w:val="page number"/>
    <w:basedOn w:val="a1"/>
    <w:qFormat/>
  </w:style>
  <w:style w:type="character" w:styleId="ad">
    <w:name w:val="Hyperlink"/>
    <w:basedOn w:val="a1"/>
    <w:uiPriority w:val="99"/>
    <w:qFormat/>
    <w:rPr>
      <w:color w:val="0000FF"/>
      <w:u w:val="single"/>
    </w:rPr>
  </w:style>
  <w:style w:type="paragraph" w:customStyle="1" w:styleId="ae">
    <w:name w:val="表格正文"/>
    <w:basedOn w:val="a"/>
    <w:qFormat/>
    <w:pPr>
      <w:widowControl w:val="0"/>
      <w:spacing w:line="360" w:lineRule="atLeast"/>
      <w:jc w:val="both"/>
      <w:textAlignment w:val="baseline"/>
    </w:pPr>
    <w:rPr>
      <w:rFonts w:ascii="Times New Roman" w:hAnsi="Times New Roman" w:cs="Times New Roman"/>
      <w:kern w:val="2"/>
      <w:sz w:val="21"/>
    </w:rPr>
  </w:style>
  <w:style w:type="character" w:customStyle="1" w:styleId="a7">
    <w:name w:val="页脚 字符"/>
    <w:basedOn w:val="a1"/>
    <w:link w:val="a6"/>
    <w:uiPriority w:val="99"/>
    <w:qFormat/>
    <w:rPr>
      <w:kern w:val="2"/>
      <w:sz w:val="18"/>
      <w:szCs w:val="18"/>
    </w:rPr>
  </w:style>
  <w:style w:type="paragraph" w:customStyle="1" w:styleId="af">
    <w:name w:val="封面项目名称"/>
    <w:basedOn w:val="a"/>
    <w:qFormat/>
    <w:pPr>
      <w:widowControl w:val="0"/>
      <w:spacing w:before="100" w:after="100" w:line="360" w:lineRule="atLeast"/>
      <w:jc w:val="center"/>
    </w:pPr>
    <w:rPr>
      <w:rFonts w:ascii="Times New Roman" w:eastAsia="华文中宋" w:hAnsi="Times New Roman" w:cs="Times New Roman"/>
      <w:kern w:val="2"/>
      <w:sz w:val="44"/>
    </w:rPr>
  </w:style>
  <w:style w:type="paragraph" w:customStyle="1" w:styleId="af0">
    <w:name w:val="封面文档名称"/>
    <w:basedOn w:val="af"/>
    <w:qFormat/>
    <w:rPr>
      <w:sz w:val="68"/>
    </w:rPr>
  </w:style>
  <w:style w:type="paragraph" w:customStyle="1" w:styleId="af1">
    <w:name w:val="封面文档日期"/>
    <w:basedOn w:val="a"/>
    <w:next w:val="a"/>
    <w:qFormat/>
    <w:pPr>
      <w:widowControl w:val="0"/>
      <w:spacing w:before="100" w:after="100" w:line="360" w:lineRule="atLeast"/>
      <w:jc w:val="center"/>
    </w:pPr>
    <w:rPr>
      <w:rFonts w:ascii="Times New Roman" w:eastAsia="黑体" w:hAnsi="Times New Roman" w:cs="Times New Roman"/>
      <w:kern w:val="2"/>
      <w:sz w:val="32"/>
    </w:rPr>
  </w:style>
  <w:style w:type="paragraph" w:customStyle="1" w:styleId="af2">
    <w:name w:val="正文题目"/>
    <w:basedOn w:val="a"/>
    <w:qFormat/>
    <w:pPr>
      <w:widowControl w:val="0"/>
      <w:spacing w:line="360" w:lineRule="auto"/>
      <w:jc w:val="center"/>
    </w:pPr>
    <w:rPr>
      <w:rFonts w:ascii="Times New Roman" w:hAnsi="Times New Roman" w:cs="Times New Roman"/>
      <w:b/>
      <w:sz w:val="36"/>
    </w:rPr>
  </w:style>
  <w:style w:type="paragraph" w:customStyle="1" w:styleId="af3">
    <w:name w:val="表格标题"/>
    <w:basedOn w:val="ae"/>
    <w:next w:val="ae"/>
    <w:qFormat/>
    <w:pPr>
      <w:jc w:val="center"/>
    </w:pPr>
    <w:rPr>
      <w:b/>
    </w:rPr>
  </w:style>
  <w:style w:type="paragraph" w:customStyle="1" w:styleId="af4">
    <w:name w:val="封面正文标题"/>
    <w:basedOn w:val="a"/>
    <w:qFormat/>
    <w:pPr>
      <w:widowControl w:val="0"/>
      <w:spacing w:line="360" w:lineRule="auto"/>
      <w:jc w:val="center"/>
    </w:pPr>
    <w:rPr>
      <w:rFonts w:eastAsia="华文中宋" w:hAnsi="Times New Roman" w:cs="Times New Roman"/>
      <w:sz w:val="72"/>
    </w:rPr>
  </w:style>
  <w:style w:type="paragraph" w:styleId="af5">
    <w:name w:val="List Paragraph"/>
    <w:basedOn w:val="a"/>
    <w:uiPriority w:val="34"/>
    <w:qFormat/>
    <w:pPr>
      <w:widowControl w:val="0"/>
      <w:spacing w:before="100" w:after="100" w:line="360" w:lineRule="atLeast"/>
      <w:ind w:firstLineChars="200" w:firstLine="420"/>
      <w:jc w:val="both"/>
    </w:pPr>
    <w:rPr>
      <w:rFonts w:ascii="Times New Roman" w:hAnsi="Times New Roman" w:cs="Times New Roman"/>
      <w:kern w:val="2"/>
      <w:sz w:val="21"/>
    </w:rPr>
  </w:style>
  <w:style w:type="character" w:customStyle="1" w:styleId="apple-converted-space">
    <w:name w:val="apple-converted-space"/>
    <w:basedOn w:val="a1"/>
    <w:qFormat/>
  </w:style>
  <w:style w:type="paragraph" w:customStyle="1" w:styleId="10">
    <w:name w:val="列出段落1"/>
    <w:basedOn w:val="a"/>
    <w:uiPriority w:val="34"/>
    <w:qFormat/>
    <w:pPr>
      <w:ind w:firstLine="420"/>
    </w:pPr>
    <w:rPr>
      <w:sz w:val="21"/>
      <w:szCs w:val="22"/>
    </w:rPr>
  </w:style>
  <w:style w:type="character" w:customStyle="1" w:styleId="notetitle">
    <w:name w:val="notetitle"/>
    <w:basedOn w:val="a1"/>
    <w:qFormat/>
  </w:style>
  <w:style w:type="character" w:customStyle="1" w:styleId="fontstyle01">
    <w:name w:val="fontstyle01"/>
    <w:basedOn w:val="a1"/>
    <w:qFormat/>
    <w:rPr>
      <w:rFonts w:ascii="Wingdings" w:hAnsi="Wingdings" w:cs="Wingdings"/>
      <w:color w:val="000000"/>
      <w:sz w:val="22"/>
      <w:szCs w:val="22"/>
    </w:rPr>
  </w:style>
  <w:style w:type="character" w:customStyle="1" w:styleId="fontstyle21">
    <w:name w:val="fontstyle21"/>
    <w:basedOn w:val="a1"/>
    <w:qFormat/>
    <w:rPr>
      <w:rFonts w:ascii="宋体" w:eastAsia="宋体" w:hAnsi="宋体" w:cs="宋体"/>
      <w:color w:val="000000"/>
      <w:sz w:val="22"/>
      <w:szCs w:val="22"/>
    </w:rPr>
  </w:style>
  <w:style w:type="character" w:customStyle="1" w:styleId="af6">
    <w:name w:val="脚注锚点"/>
    <w:qFormat/>
    <w:rPr>
      <w:vertAlign w:val="superscript"/>
    </w:rPr>
  </w:style>
  <w:style w:type="paragraph" w:styleId="af7">
    <w:name w:val="Quote"/>
    <w:basedOn w:val="a"/>
    <w:next w:val="a"/>
    <w:link w:val="af8"/>
    <w:uiPriority w:val="29"/>
    <w:qFormat/>
    <w:pPr>
      <w:spacing w:before="200" w:after="160"/>
      <w:ind w:left="864" w:right="864"/>
      <w:jc w:val="center"/>
    </w:pPr>
    <w:rPr>
      <w:i/>
      <w:iCs/>
      <w:color w:val="404040" w:themeColor="text1" w:themeTint="BF"/>
    </w:rPr>
  </w:style>
  <w:style w:type="character" w:customStyle="1" w:styleId="af8">
    <w:name w:val="引用 字符"/>
    <w:basedOn w:val="a1"/>
    <w:link w:val="af7"/>
    <w:uiPriority w:val="29"/>
    <w:qFormat/>
    <w:rPr>
      <w:rFonts w:ascii="宋体" w:hAnsi="宋体" w:cs="宋体"/>
      <w:i/>
      <w:iCs/>
      <w:color w:val="404040" w:themeColor="text1" w:themeTint="BF"/>
      <w:sz w:val="24"/>
      <w:szCs w:val="24"/>
    </w:rPr>
  </w:style>
  <w:style w:type="character" w:customStyle="1" w:styleId="11">
    <w:name w:val="未处理的提及1"/>
    <w:basedOn w:val="a1"/>
    <w:uiPriority w:val="99"/>
    <w:semiHidden/>
    <w:unhideWhenUsed/>
    <w:qFormat/>
    <w:rPr>
      <w:color w:val="605E5C"/>
      <w:shd w:val="clear" w:color="auto" w:fill="E1DFDD"/>
    </w:rPr>
  </w:style>
  <w:style w:type="character" w:customStyle="1" w:styleId="figcap">
    <w:name w:val="figcap"/>
    <w:qFormat/>
  </w:style>
  <w:style w:type="paragraph" w:customStyle="1" w:styleId="Style50">
    <w:name w:val="_Style 50"/>
    <w:basedOn w:val="a"/>
    <w:next w:val="af5"/>
    <w:uiPriority w:val="34"/>
    <w:qFormat/>
    <w:pPr>
      <w:widowControl w:val="0"/>
      <w:ind w:firstLineChars="200" w:firstLine="420"/>
      <w:jc w:val="both"/>
    </w:pPr>
    <w:rPr>
      <w:rFonts w:ascii="Cambria" w:hAnsi="Cambria" w:cs="Times New Roman"/>
      <w:kern w:val="2"/>
      <w:sz w:val="21"/>
      <w:szCs w:val="22"/>
    </w:rPr>
  </w:style>
  <w:style w:type="character" w:customStyle="1" w:styleId="menucascade">
    <w:name w:val="menucascade"/>
    <w:qFormat/>
  </w:style>
  <w:style w:type="paragraph" w:customStyle="1" w:styleId="Style52">
    <w:name w:val="_Style 52"/>
    <w:basedOn w:val="a"/>
    <w:next w:val="af5"/>
    <w:uiPriority w:val="34"/>
    <w:qFormat/>
    <w:pPr>
      <w:widowControl w:val="0"/>
      <w:ind w:firstLineChars="200" w:firstLine="420"/>
      <w:jc w:val="both"/>
    </w:pPr>
    <w:rPr>
      <w:rFonts w:ascii="Cambria" w:hAnsi="Cambria"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28</Pages>
  <Words>1028</Words>
  <Characters>5865</Characters>
  <Application>Microsoft Office Word</Application>
  <DocSecurity>0</DocSecurity>
  <Lines>48</Lines>
  <Paragraphs>13</Paragraphs>
  <ScaleCrop>false</ScaleCrop>
  <Company>sinobest</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项目名称</dc:title>
  <dc:creator>dingrong</dc:creator>
  <cp:lastModifiedBy>Microsoft Office User</cp:lastModifiedBy>
  <cp:revision>690</cp:revision>
  <dcterms:created xsi:type="dcterms:W3CDTF">2020-06-25T11:51:00Z</dcterms:created>
  <dcterms:modified xsi:type="dcterms:W3CDTF">2021-08-25T06:11:00Z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